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30" w:rsidRPr="00DE3630" w:rsidRDefault="00DE3630" w:rsidP="00DE3630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E3630">
        <w:rPr>
          <w:rFonts w:ascii="Times New Roman" w:eastAsia="Times New Roman" w:hAnsi="Times New Roman" w:cs="Arial"/>
          <w:szCs w:val="20"/>
          <w:lang w:eastAsia="ru-RU"/>
        </w:rPr>
        <w:t xml:space="preserve">Принята на заседании                                                                                 </w:t>
      </w:r>
      <w:r w:rsidRPr="00DE3630">
        <w:rPr>
          <w:rFonts w:ascii="Times New Roman" w:eastAsia="Times New Roman" w:hAnsi="Times New Roman" w:cs="Arial"/>
          <w:sz w:val="24"/>
          <w:szCs w:val="20"/>
          <w:lang w:eastAsia="ru-RU"/>
        </w:rPr>
        <w:t>УТВЕРЖДАЮ:</w:t>
      </w:r>
    </w:p>
    <w:p w:rsidR="00DE3630" w:rsidRPr="00DE3630" w:rsidRDefault="00DE3630" w:rsidP="00DE3630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E3630">
        <w:rPr>
          <w:rFonts w:ascii="Times New Roman" w:eastAsia="Times New Roman" w:hAnsi="Times New Roman" w:cs="Arial"/>
          <w:sz w:val="24"/>
          <w:szCs w:val="20"/>
          <w:lang w:eastAsia="ru-RU"/>
        </w:rPr>
        <w:t>педагогического совета                                                                              Директор</w:t>
      </w:r>
    </w:p>
    <w:p w:rsidR="00DE3630" w:rsidRDefault="009D039A" w:rsidP="00DE3630">
      <w:pPr>
        <w:spacing w:after="0" w:line="238" w:lineRule="auto"/>
        <w:ind w:right="2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Протокол № 1</w:t>
      </w:r>
      <w:r w:rsidR="00DE3630" w:rsidRPr="00DE363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</w:p>
    <w:p w:rsidR="00DE3630" w:rsidRPr="00DE3630" w:rsidRDefault="00DE3630" w:rsidP="00DE3630">
      <w:pPr>
        <w:spacing w:after="0" w:line="238" w:lineRule="auto"/>
        <w:ind w:right="2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От </w:t>
      </w:r>
      <w:r w:rsidR="009D039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« 26»  08.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2021                                                      </w:t>
      </w:r>
      <w:r w:rsidR="009D039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           МБОУ «Малобащелакская СОШ»</w:t>
      </w:r>
    </w:p>
    <w:p w:rsidR="00DE3630" w:rsidRDefault="00DE3630" w:rsidP="00DE3630">
      <w:pPr>
        <w:spacing w:after="0" w:line="0" w:lineRule="atLeast"/>
        <w:ind w:right="20"/>
        <w:jc w:val="right"/>
        <w:rPr>
          <w:rFonts w:ascii="Calibri" w:eastAsia="Calibri" w:hAnsi="Calibri" w:cs="Arial"/>
          <w:szCs w:val="20"/>
          <w:lang w:eastAsia="ru-RU"/>
        </w:rPr>
      </w:pPr>
    </w:p>
    <w:p w:rsidR="00DE3630" w:rsidRPr="00DE3630" w:rsidRDefault="009D039A" w:rsidP="00DE3630">
      <w:pPr>
        <w:spacing w:after="0" w:line="0" w:lineRule="atLeast"/>
        <w:ind w:right="20"/>
        <w:jc w:val="right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/___________/ Кравченко Е.В</w:t>
      </w:r>
      <w:r w:rsidR="00DE3630" w:rsidRPr="00DE3630">
        <w:rPr>
          <w:rFonts w:ascii="Times New Roman" w:eastAsia="Times New Roman" w:hAnsi="Times New Roman" w:cs="Arial"/>
          <w:sz w:val="24"/>
          <w:szCs w:val="20"/>
          <w:lang w:eastAsia="ru-RU"/>
        </w:rPr>
        <w:t>.</w:t>
      </w:r>
    </w:p>
    <w:p w:rsidR="00DE3630" w:rsidRPr="00DE3630" w:rsidRDefault="009D039A" w:rsidP="00DE3630">
      <w:pPr>
        <w:spacing w:after="0" w:line="0" w:lineRule="atLeast"/>
        <w:ind w:right="20"/>
        <w:jc w:val="right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Приказ №  «65»  27.08.</w:t>
      </w:r>
      <w:r w:rsidR="00DE3630" w:rsidRPr="00DE3630">
        <w:rPr>
          <w:rFonts w:ascii="Times New Roman" w:eastAsia="Times New Roman" w:hAnsi="Times New Roman" w:cs="Arial"/>
          <w:sz w:val="24"/>
          <w:szCs w:val="20"/>
          <w:lang w:eastAsia="ru-RU"/>
        </w:rPr>
        <w:t>2021г</w:t>
      </w: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B614A2" w:rsidRDefault="00DE3630" w:rsidP="009D039A">
      <w:pPr>
        <w:spacing w:after="0" w:line="0" w:lineRule="atLeast"/>
        <w:ind w:right="-559"/>
        <w:jc w:val="center"/>
        <w:rPr>
          <w:rFonts w:ascii="Times New Roman" w:eastAsia="Times New Roman" w:hAnsi="Times New Roman" w:cs="Arial"/>
          <w:sz w:val="32"/>
          <w:szCs w:val="20"/>
          <w:lang w:eastAsia="ru-RU"/>
        </w:rPr>
      </w:pPr>
      <w:r w:rsidRPr="00DE3630">
        <w:rPr>
          <w:rFonts w:ascii="Times New Roman" w:eastAsia="Times New Roman" w:hAnsi="Times New Roman" w:cs="Arial"/>
          <w:sz w:val="32"/>
          <w:szCs w:val="20"/>
          <w:lang w:eastAsia="ru-RU"/>
        </w:rPr>
        <w:t>ПРОГРАММА</w:t>
      </w:r>
      <w:r>
        <w:rPr>
          <w:rFonts w:ascii="Times New Roman" w:eastAsia="Times New Roman" w:hAnsi="Times New Roman" w:cs="Arial"/>
          <w:sz w:val="32"/>
          <w:szCs w:val="20"/>
          <w:lang w:eastAsia="ru-RU"/>
        </w:rPr>
        <w:t xml:space="preserve"> РАЗВИТИЯ</w:t>
      </w:r>
    </w:p>
    <w:p w:rsidR="00DE3630" w:rsidRPr="00DE3630" w:rsidRDefault="00B614A2" w:rsidP="009D039A">
      <w:pPr>
        <w:spacing w:after="0" w:line="0" w:lineRule="atLeast"/>
        <w:ind w:right="-559"/>
        <w:jc w:val="center"/>
        <w:rPr>
          <w:rFonts w:ascii="Times New Roman" w:eastAsia="Times New Roman" w:hAnsi="Times New Roman" w:cs="Arial"/>
          <w:sz w:val="32"/>
          <w:szCs w:val="20"/>
          <w:lang w:eastAsia="ru-RU"/>
        </w:rPr>
      </w:pPr>
      <w:r>
        <w:rPr>
          <w:rFonts w:ascii="Times New Roman" w:eastAsia="Times New Roman" w:hAnsi="Times New Roman" w:cs="Arial"/>
          <w:sz w:val="32"/>
          <w:szCs w:val="20"/>
          <w:lang w:eastAsia="ru-RU"/>
        </w:rPr>
        <w:t>На</w:t>
      </w:r>
      <w:r w:rsidR="00277D32">
        <w:rPr>
          <w:rFonts w:ascii="Times New Roman" w:eastAsia="Times New Roman" w:hAnsi="Times New Roman" w:cs="Arial"/>
          <w:sz w:val="32"/>
          <w:szCs w:val="20"/>
          <w:lang w:eastAsia="ru-RU"/>
        </w:rPr>
        <w:t xml:space="preserve"> 2021-2026</w:t>
      </w:r>
      <w:r>
        <w:rPr>
          <w:rFonts w:ascii="Times New Roman" w:eastAsia="Times New Roman" w:hAnsi="Times New Roman" w:cs="Arial"/>
          <w:sz w:val="32"/>
          <w:szCs w:val="20"/>
          <w:lang w:eastAsia="ru-RU"/>
        </w:rPr>
        <w:t xml:space="preserve"> учебный год</w:t>
      </w:r>
    </w:p>
    <w:p w:rsidR="00DE3630" w:rsidRPr="00DE3630" w:rsidRDefault="00DE3630" w:rsidP="009D039A">
      <w:pPr>
        <w:spacing w:after="0" w:line="384" w:lineRule="exact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9D039A" w:rsidRDefault="009D039A" w:rsidP="009D039A">
      <w:pPr>
        <w:pStyle w:val="ae"/>
        <w:shd w:val="clear" w:color="auto" w:fill="FFFFFF"/>
        <w:spacing w:after="195" w:afterAutospacing="0"/>
        <w:jc w:val="center"/>
        <w:rPr>
          <w:b/>
          <w:bCs/>
          <w:color w:val="000000"/>
        </w:rPr>
      </w:pPr>
      <w:r w:rsidRPr="009D039A">
        <w:rPr>
          <w:b/>
          <w:bCs/>
          <w:color w:val="000000"/>
          <w:sz w:val="36"/>
          <w:szCs w:val="36"/>
        </w:rPr>
        <w:t xml:space="preserve">Структурное подразделение МБОУ </w:t>
      </w:r>
      <w:r>
        <w:rPr>
          <w:b/>
          <w:bCs/>
          <w:color w:val="000000"/>
          <w:sz w:val="36"/>
          <w:szCs w:val="36"/>
        </w:rPr>
        <w:t xml:space="preserve">  </w:t>
      </w:r>
      <w:r w:rsidRPr="009D039A">
        <w:rPr>
          <w:b/>
          <w:bCs/>
          <w:color w:val="000000"/>
          <w:sz w:val="36"/>
          <w:szCs w:val="36"/>
        </w:rPr>
        <w:t>«Малобащелакская СОШ» детский сад «Теремок</w:t>
      </w:r>
      <w:r>
        <w:rPr>
          <w:b/>
          <w:bCs/>
          <w:color w:val="000000"/>
        </w:rPr>
        <w:t>»</w:t>
      </w:r>
    </w:p>
    <w:p w:rsidR="00DE3630" w:rsidRPr="00DE3630" w:rsidRDefault="00DE3630" w:rsidP="009D039A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9D039A">
      <w:pPr>
        <w:spacing w:after="0" w:line="240" w:lineRule="auto"/>
        <w:jc w:val="center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DE3630" w:rsidRPr="00DE3630" w:rsidRDefault="00DE3630" w:rsidP="00DE3630">
      <w:pPr>
        <w:spacing w:after="0" w:line="240" w:lineRule="auto"/>
        <w:rPr>
          <w:rFonts w:ascii="Calibri" w:eastAsia="Calibri" w:hAnsi="Calibri" w:cs="Arial"/>
          <w:sz w:val="20"/>
          <w:szCs w:val="20"/>
          <w:lang w:eastAsia="ru-RU"/>
        </w:rPr>
      </w:pPr>
    </w:p>
    <w:p w:rsidR="00E17061" w:rsidRDefault="009D039A" w:rsidP="00E1706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D039A" w:rsidRDefault="009D039A" w:rsidP="00E1706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D039A" w:rsidRPr="009D039A" w:rsidRDefault="009D039A" w:rsidP="009D039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2021г</w:t>
      </w:r>
    </w:p>
    <w:p w:rsidR="00E17061" w:rsidRPr="0056495B" w:rsidRDefault="00E17061" w:rsidP="00E1706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495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Содержание Программы развития </w:t>
      </w:r>
      <w:r w:rsidR="009D03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17061" w:rsidRPr="0056495B" w:rsidRDefault="00277D32" w:rsidP="00E170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495B">
        <w:rPr>
          <w:rFonts w:ascii="Times New Roman" w:eastAsia="Calibri" w:hAnsi="Times New Roman" w:cs="Times New Roman"/>
          <w:b/>
          <w:bCs/>
          <w:sz w:val="28"/>
          <w:szCs w:val="28"/>
        </w:rPr>
        <w:t>на 2021</w:t>
      </w:r>
      <w:r w:rsidR="00E17061" w:rsidRPr="0056495B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56495B">
        <w:rPr>
          <w:rFonts w:ascii="Times New Roman" w:eastAsia="Calibri" w:hAnsi="Times New Roman" w:cs="Times New Roman"/>
          <w:b/>
          <w:bCs/>
          <w:sz w:val="28"/>
          <w:szCs w:val="28"/>
        </w:rPr>
        <w:t>2026</w:t>
      </w:r>
      <w:r w:rsidR="00E17061" w:rsidRPr="0056495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годы</w:t>
      </w:r>
    </w:p>
    <w:p w:rsidR="00E17061" w:rsidRPr="0056495B" w:rsidRDefault="00E17061" w:rsidP="00E170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1242"/>
        <w:gridCol w:w="6804"/>
        <w:gridCol w:w="1843"/>
      </w:tblGrid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6804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  <w:t>Содержание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  <w:t>Страница</w:t>
            </w: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Пояснительная записка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Па</w:t>
            </w:r>
            <w:r w:rsidR="00277D32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спорт Программы развития на 2021-2026</w:t>
            </w:r>
            <w:r w:rsidR="00E46D4D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уч</w:t>
            </w: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.</w:t>
            </w:r>
            <w:r w:rsidR="00E46D4D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Информационная справка об учреждении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6804" w:type="dxa"/>
          </w:tcPr>
          <w:p w:rsidR="00E17061" w:rsidRPr="00E17061" w:rsidRDefault="00E46D4D" w:rsidP="00E1637C">
            <w:pPr>
              <w:suppressAutoHyphens/>
              <w:rPr>
                <w:rFonts w:ascii="Georgia" w:eastAsia="Times New Roman" w:hAnsi="Georgia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Анализ деятельности МА</w:t>
            </w:r>
            <w:r w:rsidR="00E17061"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ОУ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Результаты SWOT –анализа потенциала М</w:t>
            </w:r>
            <w:r w:rsidR="00E46D4D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А</w:t>
            </w: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 xml:space="preserve">ОУ 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Концепция и стратегия развития М</w:t>
            </w:r>
            <w:r w:rsidR="00E46D4D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А</w:t>
            </w: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 xml:space="preserve">ОУ 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Содержание и направления по реализации программы развития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Прогнозируемый результат реализации Программы развития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46D4D"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Оценка результативности инновационной деятельности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  <w:tr w:rsidR="00E17061" w:rsidRPr="00E17061" w:rsidTr="00E1637C">
        <w:trPr>
          <w:trHeight w:val="58"/>
        </w:trPr>
        <w:tc>
          <w:tcPr>
            <w:tcW w:w="1242" w:type="dxa"/>
          </w:tcPr>
          <w:p w:rsidR="00E17061" w:rsidRPr="00E17061" w:rsidRDefault="00E17061" w:rsidP="00E17061">
            <w:pPr>
              <w:suppressAutoHyphens/>
              <w:jc w:val="both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6804" w:type="dxa"/>
          </w:tcPr>
          <w:p w:rsidR="00E17061" w:rsidRPr="00E17061" w:rsidRDefault="00E17061" w:rsidP="00E1637C">
            <w:pPr>
              <w:suppressAutoHyphens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  <w:r w:rsidRPr="00E17061"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  <w:t>Список литературы</w:t>
            </w:r>
          </w:p>
        </w:tc>
        <w:tc>
          <w:tcPr>
            <w:tcW w:w="1843" w:type="dxa"/>
          </w:tcPr>
          <w:p w:rsidR="00E17061" w:rsidRPr="00E17061" w:rsidRDefault="00E17061" w:rsidP="00E17061">
            <w:pPr>
              <w:suppressAutoHyphens/>
              <w:jc w:val="center"/>
              <w:rPr>
                <w:rFonts w:ascii="Georgia" w:eastAsia="Times New Roman" w:hAnsi="Georgia" w:cs="Times New Roman"/>
                <w:sz w:val="28"/>
                <w:szCs w:val="28"/>
                <w:lang w:eastAsia="ar-SA"/>
              </w:rPr>
            </w:pPr>
          </w:p>
        </w:tc>
      </w:tr>
    </w:tbl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277D32" w:rsidRDefault="00277D32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277D32" w:rsidRPr="00E17061" w:rsidRDefault="00277D32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Default="00E17061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9D039A" w:rsidRPr="00E17061" w:rsidRDefault="009D039A" w:rsidP="00E17061">
      <w:pPr>
        <w:suppressAutoHyphens/>
        <w:spacing w:after="0" w:line="240" w:lineRule="auto"/>
        <w:jc w:val="both"/>
        <w:rPr>
          <w:rFonts w:ascii="Georgia" w:eastAsia="Times New Roman" w:hAnsi="Georgia" w:cs="Times New Roman"/>
          <w:b/>
          <w:sz w:val="28"/>
          <w:szCs w:val="28"/>
          <w:lang w:eastAsia="ar-SA"/>
        </w:rPr>
      </w:pPr>
    </w:p>
    <w:p w:rsidR="00E17061" w:rsidRPr="00E17061" w:rsidRDefault="00E17061" w:rsidP="00E17061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  <w:r w:rsidRPr="00E17061">
        <w:rPr>
          <w:rFonts w:ascii="Georgia" w:eastAsia="Times New Roman" w:hAnsi="Georgia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E17061" w:rsidRPr="00E17061" w:rsidRDefault="00E17061" w:rsidP="00E17061">
      <w:pPr>
        <w:spacing w:after="0" w:line="240" w:lineRule="auto"/>
        <w:jc w:val="both"/>
        <w:rPr>
          <w:rFonts w:ascii="Georgia" w:eastAsia="Times New Roman" w:hAnsi="Georgia" w:cs="Times New Roman"/>
          <w:b/>
          <w:bCs/>
          <w:sz w:val="28"/>
          <w:szCs w:val="28"/>
          <w:lang w:eastAsia="ru-RU"/>
        </w:rPr>
      </w:pPr>
    </w:p>
    <w:p w:rsidR="00E17061" w:rsidRPr="00E1637C" w:rsidRDefault="00E17061" w:rsidP="009D039A">
      <w:pPr>
        <w:pStyle w:val="ae"/>
        <w:shd w:val="clear" w:color="auto" w:fill="FFFFFF"/>
        <w:spacing w:after="195" w:afterAutospacing="0"/>
      </w:pPr>
      <w:r w:rsidRPr="00E1637C">
        <w:t xml:space="preserve">           Программа </w:t>
      </w:r>
      <w:r w:rsidRPr="009D039A">
        <w:rPr>
          <w:b/>
        </w:rPr>
        <w:t>развития</w:t>
      </w:r>
      <w:r w:rsidR="009D039A" w:rsidRPr="009D039A">
        <w:rPr>
          <w:b/>
          <w:bCs/>
          <w:color w:val="000000"/>
        </w:rPr>
        <w:t xml:space="preserve"> </w:t>
      </w:r>
      <w:r w:rsidR="009D039A">
        <w:rPr>
          <w:b/>
          <w:bCs/>
          <w:color w:val="000000"/>
        </w:rPr>
        <w:t>Структурного подразделения</w:t>
      </w:r>
      <w:r w:rsidR="009D039A" w:rsidRPr="009D039A">
        <w:rPr>
          <w:b/>
          <w:bCs/>
          <w:color w:val="000000"/>
        </w:rPr>
        <w:t xml:space="preserve"> МБОУ «Малобащелакская СОШ» детский сад «Теремок»</w:t>
      </w:r>
      <w:r w:rsidRPr="00E1637C">
        <w:t xml:space="preserve"> </w:t>
      </w:r>
      <w:r w:rsidR="009D039A">
        <w:t xml:space="preserve"> </w:t>
      </w:r>
      <w:r w:rsidR="00E46D4D" w:rsidRPr="00E1637C">
        <w:t xml:space="preserve"> (детский сад) </w:t>
      </w:r>
      <w:r w:rsidRPr="00E1637C">
        <w:t xml:space="preserve">(далее – ДОУ) – локальный акт образовательной организации, определяющий стратегические направления развития образовательной организации на среднесрочную перспективу. Программа как управленческий документ развития образовательной организации определяет ценностно-смысловые, целевые, содержательные и результативные приоритеты развития, задает основные направления эффективной реализации муниципального задания. 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Основными приоритетами развития образования в национальной образовательнойинициативе названы: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1. Внедрение профессиональных стандартов.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2. Система поддержки талантливых детей и организации совместного образования детей инвалидов и здоровых детей (инклюзивное образование) в общеразвивающих группах ДОУ.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3. Развитие воспитательского потенциала.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4. Здоровье дошкольников.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Проблема качества дошкольного образования в последние годы приобрела не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только актуальный, но и значимый характер. В современных условиях реформирования образования ДОУ представляет собой открытую и развивающуюся систему. Основным результатом её жизнедеятельности должно стать успешное взаимодействие с социумом, осваивая которое дошкольное образовательное учреждение становится мощным средством социализации личности. Особую значимость, в связи с этим, приобретает планирование работы образовательного учреждения.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Необходимость корректировки и введение данной программы, также обусловлена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пересмотром содержания образования в ДОУ, внедрением профессиональных стандартов, разработкой и внедрением новых подходов и педагогических технологий.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Мониторинг запросов родителей в сфере образования и воспитания показал, что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родители недостаточно информированы о формах взаимодействия ДОУ и семьи и по мере возможности принимают участие в совместных мероприятиях. Причём степень их участи прямо пропорциональна степени их информированности и заинтересованности. Анализ проводимых опросов и анкетирования определяет динамику социального заказа, предъявляемого родительской общественностью, и нацеливают на адресную работу с семьями, которая позволит удовлетворить индивидуальные запросы родителей.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Оптимизация </w:t>
      </w:r>
      <w:r w:rsidRPr="00E1637C">
        <w:rPr>
          <w:rFonts w:ascii="Times New Roman" w:eastAsia="Calibri" w:hAnsi="Times New Roman" w:cs="Times New Roman"/>
          <w:sz w:val="24"/>
          <w:szCs w:val="24"/>
        </w:rPr>
        <w:t>модели взаимодействия ДОУ и семьи связана как с желанием родителей поднять уровень развития детей, укрепить их здоровье, развить у них те или иные способности, подготовить их к обучению в школе, так и с изменениями в системе образования. Разрабатывая пути обновления педагогического процесса, будем учитывать тенденции социальных преобразований в городе, запросы родителей, интересы детей, профессиональные возможности педагогов.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Программа как проект перспективного развития ДОУ призвана: 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качественную реализацию муниципального задания и всесторонне удовлетворение образовательных запросов субъектов образовательного процесса; 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объединить усилия всех заинтересованных субъектов образовательного процесса и социального окружения ДОУ для достижения цели Программы. </w:t>
      </w:r>
    </w:p>
    <w:p w:rsidR="00E17061" w:rsidRPr="00E1637C" w:rsidRDefault="00E17061" w:rsidP="00E16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Выполнение муниципального задания происходит в рамках направлений, представляющих комплекс взаимосвязанных задач и мероприятий, нацеленных на обеспечение доступности качественного образования в соответствии с показателями эффективности работы образовательного учреждения. Результатом работы ДОУ по направлениям является повышение эффективности работы образовательной организации, результатом реализации инициативных проектов – высокий уровень удовлетворенности общества качеством дошкольного образования.В целом она носит</w:t>
      </w:r>
    </w:p>
    <w:p w:rsidR="00E17061" w:rsidRPr="00E1637C" w:rsidRDefault="00E17061" w:rsidP="00E16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и направлена на развитие, а не только функционирование</w:t>
      </w:r>
    </w:p>
    <w:p w:rsidR="00E17061" w:rsidRPr="00E1637C" w:rsidRDefault="00E17061" w:rsidP="00E16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образовательного учреждения. Отношение результатов деятельности образования к</w:t>
      </w:r>
    </w:p>
    <w:p w:rsidR="00E17061" w:rsidRPr="00E1637C" w:rsidRDefault="00E17061" w:rsidP="00E163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потребностям ребенка, общества, позволяет судить о востребованности образовательной деятельности как показателей ее эффективности</w:t>
      </w:r>
    </w:p>
    <w:p w:rsidR="00E17061" w:rsidRPr="00E1637C" w:rsidRDefault="00E17061" w:rsidP="00E163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061" w:rsidRPr="00E1637C" w:rsidRDefault="00E17061" w:rsidP="00E163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17061" w:rsidRPr="00E1637C" w:rsidRDefault="00E17061" w:rsidP="00E1637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1637C">
        <w:rPr>
          <w:rFonts w:ascii="Times New Roman" w:eastAsia="Calibri" w:hAnsi="Times New Roman" w:cs="Times New Roman"/>
          <w:b/>
          <w:sz w:val="24"/>
          <w:szCs w:val="24"/>
        </w:rPr>
        <w:t>2. Паспорт П</w:t>
      </w:r>
      <w:r w:rsidR="00277D32" w:rsidRPr="00E1637C">
        <w:rPr>
          <w:rFonts w:ascii="Times New Roman" w:eastAsia="Calibri" w:hAnsi="Times New Roman" w:cs="Times New Roman"/>
          <w:b/>
          <w:sz w:val="24"/>
          <w:szCs w:val="24"/>
        </w:rPr>
        <w:t>рограммы развития на 2021-2026</w:t>
      </w:r>
      <w:r w:rsidR="00400379" w:rsidRPr="00E1637C">
        <w:rPr>
          <w:rFonts w:ascii="Times New Roman" w:eastAsia="Calibri" w:hAnsi="Times New Roman" w:cs="Times New Roman"/>
          <w:b/>
          <w:sz w:val="24"/>
          <w:szCs w:val="24"/>
        </w:rPr>
        <w:t>уч</w:t>
      </w:r>
      <w:r w:rsidRPr="00E1637C">
        <w:rPr>
          <w:rFonts w:ascii="Times New Roman" w:eastAsia="Calibri" w:hAnsi="Times New Roman" w:cs="Times New Roman"/>
          <w:b/>
          <w:sz w:val="24"/>
          <w:szCs w:val="24"/>
        </w:rPr>
        <w:t>.г.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E17061" w:rsidRPr="00E1637C" w:rsidTr="00E46D4D">
        <w:trPr>
          <w:trHeight w:val="840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69" w:type="dxa"/>
          </w:tcPr>
          <w:p w:rsidR="00E17061" w:rsidRPr="00E1637C" w:rsidRDefault="009D039A" w:rsidP="00E163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17061"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Программа </w:t>
            </w:r>
            <w:r w:rsidRPr="009D0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развития</w:t>
            </w:r>
            <w:r w:rsidRPr="009D039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Структурного подразделения</w:t>
            </w:r>
            <w:r w:rsidRPr="009D039A">
              <w:rPr>
                <w:b/>
                <w:bCs/>
                <w:color w:val="000000"/>
              </w:rPr>
              <w:t xml:space="preserve"> МБОУ «Малобащелакская СОШ» детский сад «Теремок»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2021-2026уч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</w:tc>
      </w:tr>
      <w:tr w:rsidR="00E17061" w:rsidRPr="00E1637C" w:rsidTr="00E46D4D">
        <w:trPr>
          <w:trHeight w:val="558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Основания для разработки программы, нормативные документы</w:t>
            </w:r>
          </w:p>
        </w:tc>
        <w:tc>
          <w:tcPr>
            <w:tcW w:w="6769" w:type="dxa"/>
          </w:tcPr>
          <w:p w:rsidR="00E17061" w:rsidRPr="00E1637C" w:rsidRDefault="00E17061" w:rsidP="00E1637C">
            <w:pPr>
              <w:numPr>
                <w:ilvl w:val="0"/>
                <w:numId w:val="4"/>
              </w:numPr>
              <w:suppressAutoHyphens/>
              <w:ind w:left="459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</w:t>
            </w: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"Об образовании в Российской Федерации" 29.12.2012 N 273-ФЗ</w:t>
            </w:r>
          </w:p>
          <w:p w:rsidR="00E17061" w:rsidRPr="00E1637C" w:rsidRDefault="00E17061" w:rsidP="00E1637C">
            <w:pPr>
              <w:numPr>
                <w:ilvl w:val="0"/>
                <w:numId w:val="4"/>
              </w:numPr>
              <w:suppressAutoHyphens/>
              <w:ind w:left="459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Минобразования и науки РФ от 30.08.2013г. № 1014 « Об утверждении Порядка организации  и осуществления образовательной деятельности по основным общеобразовательным программам – образовательным программам дошкольного образования»</w:t>
            </w:r>
          </w:p>
          <w:p w:rsidR="00E17061" w:rsidRPr="00E1637C" w:rsidRDefault="00E17061" w:rsidP="00E1637C">
            <w:pPr>
              <w:numPr>
                <w:ilvl w:val="0"/>
                <w:numId w:val="2"/>
              </w:numPr>
              <w:suppressAutoHyphens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Санитарно-эпидемиологические правила и нормативы СанПиН 2.4.1.3049-13 «Санитарно-эпидемиологические требования к устройству, содержанию и организ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ации режима работы в дошкольных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организаций» (утв. постановлением Главного государственного санитарного врача РФ от 15 мая 2013 г. № 26);</w:t>
            </w:r>
            <w:proofErr w:type="gramEnd"/>
          </w:p>
          <w:p w:rsidR="00E17061" w:rsidRPr="00E1637C" w:rsidRDefault="00E17061" w:rsidP="00E1637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к </w:t>
            </w:r>
            <w:proofErr w:type="spellStart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введенные в действие с 20 сентября 2015 года </w:t>
            </w:r>
            <w:hyperlink r:id="rId5" w:history="1">
              <w:r w:rsidRPr="00E1637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постановлением главного государственного санитарного врача Российской Федерации от 27 августа 2015 года № 41</w:t>
              </w:r>
            </w:hyperlink>
          </w:p>
          <w:p w:rsidR="00E17061" w:rsidRPr="00E1637C" w:rsidRDefault="00E17061" w:rsidP="00E1637C">
            <w:pPr>
              <w:numPr>
                <w:ilvl w:val="0"/>
                <w:numId w:val="2"/>
              </w:numPr>
              <w:suppressAutoHyphens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Минобразования и науки РФ от 17.10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.2013г. № 1155 «Об утверждении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Государственного Образовательного Стандарта Дошкольного Образования»  (ФГОС  ДО)</w:t>
            </w:r>
          </w:p>
          <w:p w:rsidR="00E17061" w:rsidRPr="00E1637C" w:rsidRDefault="00E17061" w:rsidP="00E1637C">
            <w:pPr>
              <w:numPr>
                <w:ilvl w:val="0"/>
                <w:numId w:val="2"/>
              </w:numPr>
              <w:suppressAutoHyphens/>
              <w:ind w:left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Устав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  <w:p w:rsidR="00E17061" w:rsidRPr="00E1637C" w:rsidRDefault="00E17061" w:rsidP="009D039A">
            <w:pPr>
              <w:numPr>
                <w:ilvl w:val="0"/>
                <w:numId w:val="2"/>
              </w:numPr>
              <w:suppressAutoHyphens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Основн</w:t>
            </w:r>
            <w:r w:rsidR="004B6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образовательная программа  </w:t>
            </w:r>
            <w:r w:rsidR="009D03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039A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039A">
              <w:rPr>
                <w:b/>
                <w:bCs/>
                <w:color w:val="000000"/>
              </w:rPr>
              <w:t>Структурного подразделения</w:t>
            </w:r>
            <w:r w:rsidR="009D039A" w:rsidRPr="009D039A">
              <w:rPr>
                <w:b/>
                <w:bCs/>
                <w:color w:val="000000"/>
              </w:rPr>
              <w:t xml:space="preserve"> МБОУ «Малобащелакская СОШ» детский сад «Теремок»</w:t>
            </w:r>
            <w:r w:rsidR="009D039A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7061" w:rsidRPr="00E1637C" w:rsidTr="00E46D4D">
        <w:trPr>
          <w:trHeight w:val="603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Разработчики программы</w:t>
            </w:r>
          </w:p>
        </w:tc>
        <w:tc>
          <w:tcPr>
            <w:tcW w:w="6769" w:type="dxa"/>
          </w:tcPr>
          <w:p w:rsidR="00E17061" w:rsidRDefault="009D039A" w:rsidP="004B6B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Программа </w:t>
            </w:r>
            <w:r w:rsidRPr="009D0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развития</w:t>
            </w:r>
            <w:r w:rsidRPr="009D039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Структурного подразделения</w:t>
            </w:r>
            <w:r w:rsidRPr="009D039A">
              <w:rPr>
                <w:b/>
                <w:bCs/>
                <w:color w:val="000000"/>
              </w:rPr>
              <w:t xml:space="preserve"> МБОУ «Малобащелакская СОШ» детский сад «Теремок»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039A" w:rsidRPr="00E1637C" w:rsidRDefault="009D039A" w:rsidP="004B6B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воспитателей и заведующего.</w:t>
            </w:r>
          </w:p>
        </w:tc>
      </w:tr>
      <w:tr w:rsidR="00E17061" w:rsidRPr="00E1637C" w:rsidTr="00E46D4D">
        <w:trPr>
          <w:trHeight w:val="603"/>
        </w:trPr>
        <w:tc>
          <w:tcPr>
            <w:tcW w:w="2802" w:type="dxa"/>
          </w:tcPr>
          <w:p w:rsidR="00E17061" w:rsidRPr="00E1637C" w:rsidRDefault="00E17061" w:rsidP="00E1637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Назначение </w:t>
            </w:r>
          </w:p>
          <w:p w:rsidR="00E17061" w:rsidRPr="00E1637C" w:rsidRDefault="00E17061" w:rsidP="00E1637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программы</w:t>
            </w:r>
          </w:p>
        </w:tc>
        <w:tc>
          <w:tcPr>
            <w:tcW w:w="6769" w:type="dxa"/>
          </w:tcPr>
          <w:p w:rsidR="00E17061" w:rsidRPr="00E1637C" w:rsidRDefault="00E17061" w:rsidP="00E1637C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развития предназначена для определения перспективных направл</w:t>
            </w:r>
            <w:r w:rsidR="004B6B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ений развития образовательного учреждения на основе анализа работы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за предыдущий период.</w:t>
            </w:r>
          </w:p>
          <w:p w:rsidR="00E17061" w:rsidRPr="00E1637C" w:rsidRDefault="00E17061" w:rsidP="00E1637C">
            <w:pPr>
              <w:widowControl w:val="0"/>
              <w:numPr>
                <w:ilvl w:val="0"/>
                <w:numId w:val="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ind w:left="317" w:right="188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 ней отражены тенденции изменений, охарактеризованы главные направления обновления содержания образования и организации  образовательного процесса, управление дошкольным учреждением на основе инновационных процессов.</w:t>
            </w:r>
          </w:p>
        </w:tc>
      </w:tr>
      <w:tr w:rsidR="00E17061" w:rsidRPr="00E1637C" w:rsidTr="00E46D4D">
        <w:trPr>
          <w:trHeight w:val="603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Цель</w:t>
            </w: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69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 условий  для повышения качества образования в ДОУ  через систему интеграции, реализующей право каждого ребенка на качественное и доступное образование, обеспечивающее равные стартовые возможности для полноценного физического и психического развития детей, как основы их успешного обучения в школе.</w:t>
            </w:r>
          </w:p>
        </w:tc>
      </w:tr>
      <w:tr w:rsidR="00E17061" w:rsidRPr="00E1637C" w:rsidTr="00E46D4D">
        <w:trPr>
          <w:trHeight w:val="5943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Задачи</w:t>
            </w: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69" w:type="dxa"/>
          </w:tcPr>
          <w:p w:rsidR="00E17061" w:rsidRPr="00E1637C" w:rsidRDefault="004B6B2A" w:rsidP="00E1637C">
            <w:pPr>
              <w:numPr>
                <w:ilvl w:val="0"/>
                <w:numId w:val="3"/>
              </w:numPr>
              <w:tabs>
                <w:tab w:val="left" w:pos="459"/>
              </w:tabs>
              <w:suppressAutoHyphens/>
              <w:spacing w:before="100" w:beforeAutospacing="1" w:afterAutospacing="1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получения  качественного  дошкольного  образования  и  обеспечение  социализации  каждого  ребенка  в  условиях  дошкольного  образовательного  учреждения,  в соответствии с ФГОС ДО,  через      разностороннее,      полноценное      развитие      каждого  ребенка  с учетом  его  индивидуальных  особенностей  и  возможностей  </w:t>
            </w:r>
            <w:proofErr w:type="gramStart"/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одарённых детей, детей с ОВЗ и инвалидов)</w:t>
            </w:r>
          </w:p>
          <w:p w:rsidR="00E17061" w:rsidRPr="00E1637C" w:rsidRDefault="004B6B2A" w:rsidP="00E1637C">
            <w:pPr>
              <w:numPr>
                <w:ilvl w:val="0"/>
                <w:numId w:val="3"/>
              </w:numPr>
              <w:tabs>
                <w:tab w:val="left" w:pos="459"/>
              </w:tabs>
              <w:suppressAutoHyphens/>
              <w:spacing w:before="100" w:beforeAutospacing="1" w:afterAutospacing="1"/>
              <w:ind w:left="175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 педагогических</w:t>
            </w:r>
            <w:proofErr w:type="gramEnd"/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кадровых  условий  в рамках организации внутренней системы качественного  образования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учреждении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7061" w:rsidRPr="00E1637C" w:rsidRDefault="00E17061" w:rsidP="00E1637C">
            <w:pPr>
              <w:numPr>
                <w:ilvl w:val="0"/>
                <w:numId w:val="3"/>
              </w:numPr>
              <w:suppressAutoHyphens/>
              <w:spacing w:before="100" w:beforeAutospacing="1" w:afterAutospacing="1"/>
              <w:ind w:left="459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возможностей сетевого взаимодействия и интеграции в образовательном процессе в рамках экспериментальной и инновационной деятельности.</w:t>
            </w:r>
          </w:p>
          <w:p w:rsidR="00E17061" w:rsidRPr="00E1637C" w:rsidRDefault="00E17061" w:rsidP="00E1637C">
            <w:pPr>
              <w:numPr>
                <w:ilvl w:val="0"/>
                <w:numId w:val="3"/>
              </w:numPr>
              <w:suppressAutoHyphens/>
              <w:spacing w:before="100" w:beforeAutospacing="1" w:afterAutospacing="1"/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мотивации профессиональной деятельности педагогов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через формирование компетенций в соответствии с требованиями Профессионального стандарта.</w:t>
            </w:r>
          </w:p>
          <w:p w:rsidR="00E17061" w:rsidRPr="00E1637C" w:rsidRDefault="00E17061" w:rsidP="004B6B2A">
            <w:pPr>
              <w:numPr>
                <w:ilvl w:val="0"/>
                <w:numId w:val="3"/>
              </w:numPr>
              <w:suppressAutoHyphens/>
              <w:ind w:left="459" w:hanging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управления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повышения компетентности родителей по вопросам взаимодействия с детским садом.</w:t>
            </w:r>
          </w:p>
        </w:tc>
      </w:tr>
      <w:tr w:rsidR="00E17061" w:rsidRPr="00E1637C" w:rsidTr="00E46D4D">
        <w:trPr>
          <w:trHeight w:val="603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функции Программы</w:t>
            </w: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69" w:type="dxa"/>
          </w:tcPr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-определяет стратегию развития детского сада;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-выделяет приоритетные направления работы;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-ориентирует всю деятельность на конечный результат.</w:t>
            </w:r>
          </w:p>
        </w:tc>
      </w:tr>
      <w:tr w:rsidR="00E17061" w:rsidRPr="00E1637C" w:rsidTr="00E46D4D">
        <w:trPr>
          <w:trHeight w:val="603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Принципы образовательной деятельности ДОУ в рамках </w:t>
            </w:r>
          </w:p>
          <w:p w:rsidR="00E17061" w:rsidRPr="00E1637C" w:rsidRDefault="0056495B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 Развития </w:t>
            </w:r>
            <w:r w:rsidR="004B6B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2021-2026</w:t>
            </w:r>
            <w:r w:rsidR="00E17061"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гг.</w:t>
            </w:r>
          </w:p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69" w:type="dxa"/>
          </w:tcPr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 системности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целостный подход, взаимодействие и </w:t>
            </w:r>
            <w:proofErr w:type="spellStart"/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взаимосоответствие</w:t>
            </w:r>
            <w:proofErr w:type="spellEnd"/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всех направлений и звеньев на достижение оптимального результата – развития личности ребенка.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 развивающего образования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опирается на «зону ближайшего развития» и предполагает использование новейших технологий и методик.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 индивидуализации и дифференциации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предполагает учет субъективного опыта, индивидуальных предпочтений, склонностей, интересов и способностей детей и взрослых.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Принцип – </w:t>
            </w:r>
            <w:proofErr w:type="spellStart"/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гуманизации</w:t>
            </w:r>
            <w:proofErr w:type="spellEnd"/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это утверждение непреходящей ценности человека, его становление и развитие.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    увлекательности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является одним из важнейших. Весь образовательный материал интересен детям, доступен и подается в игровой форме.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 вариативности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предполагает разнообразие содержания, форм и методов с учетом целей развития и педагогической поддержки каждого ребенка.</w:t>
            </w:r>
          </w:p>
          <w:p w:rsidR="00E17061" w:rsidRPr="00E1637C" w:rsidRDefault="00E17061" w:rsidP="00E1637C">
            <w:pPr>
              <w:numPr>
                <w:ilvl w:val="0"/>
                <w:numId w:val="5"/>
              </w:numPr>
              <w:suppressAutoHyphens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Принцип активности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предполагает освоение ребенком программы через собственную деятельность под руководством взрослого.</w:t>
            </w:r>
          </w:p>
        </w:tc>
      </w:tr>
      <w:tr w:rsidR="00E17061" w:rsidRPr="00E1637C" w:rsidTr="00E46D4D">
        <w:trPr>
          <w:trHeight w:val="841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 и этапы реализации программы</w:t>
            </w:r>
          </w:p>
        </w:tc>
        <w:tc>
          <w:tcPr>
            <w:tcW w:w="6769" w:type="dxa"/>
          </w:tcPr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ограмма будет реализована в 2021-2026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в три этапа.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1-</w:t>
            </w:r>
            <w:r w:rsidR="004B6B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ый этап – подготовительный (2021-2022</w:t>
            </w:r>
            <w:r w:rsidRPr="00E16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уч.г)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разработка документации для успешной реализации мероприятий в соответствии с Программой развития;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оптимизация условий (кадровых, материально-технических и т. д.) для успешной реализации мероприятий в соответствии с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Программой развития;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начало реализации мероприятий, направленных на создание интегрированной модели развивающего образовательного пространства.</w:t>
            </w:r>
          </w:p>
          <w:p w:rsidR="00E17061" w:rsidRPr="00E1637C" w:rsidRDefault="004B6B2A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2-ой этап – практический (2023-2024</w:t>
            </w:r>
            <w:r w:rsidR="00E17061" w:rsidRPr="00E16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уч.г)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апробирование модели, обновление содержания организационных форм, педагогических технологий;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постепенная реализация мероприятий в соответствии с Программой развития;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коррекция мероприятий.</w:t>
            </w:r>
          </w:p>
          <w:p w:rsidR="00E17061" w:rsidRPr="00E1637C" w:rsidRDefault="004B6B2A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3-ий этап – итоговый (2025-2026 </w:t>
            </w:r>
            <w:proofErr w:type="spellStart"/>
            <w:r w:rsidR="00E17061" w:rsidRPr="00E16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уч.г</w:t>
            </w:r>
            <w:proofErr w:type="spellEnd"/>
            <w:r w:rsidR="00E17061" w:rsidRPr="00E163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.)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мероприятий, направленных на практическое внедрение и распространение полученных результатов;</w:t>
            </w:r>
          </w:p>
          <w:p w:rsidR="00E17061" w:rsidRPr="00E1637C" w:rsidRDefault="00E17061" w:rsidP="00E1637C">
            <w:pPr>
              <w:spacing w:line="23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 достижения цели и решения задач, обозначенных в Программе развития.</w:t>
            </w:r>
          </w:p>
        </w:tc>
      </w:tr>
      <w:tr w:rsidR="00E17061" w:rsidRPr="00E1637C" w:rsidTr="00E46D4D">
        <w:trPr>
          <w:trHeight w:val="1549"/>
        </w:trPr>
        <w:tc>
          <w:tcPr>
            <w:tcW w:w="2802" w:type="dxa"/>
          </w:tcPr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Ожидаемые конечные результаты, важнейшие целевые показатели программы</w:t>
            </w: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E17061" w:rsidRPr="00E1637C" w:rsidRDefault="00E17061" w:rsidP="00E1637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Повышение качества об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в рамках обеспечения 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полноценного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личностного  развития,  физиологического  и  психологического  благополучия ребенка в переходный период от дошкольного воспитания к школе.</w:t>
            </w:r>
          </w:p>
          <w:p w:rsidR="00E17061" w:rsidRPr="00E1637C" w:rsidRDefault="00E17061" w:rsidP="00E1637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Совершенствование системы управления качеством образования в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учреждении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обеспечения всех участников образовательного процесса и общества в целом объективной информацией о состоянии системы образования на различных уровнях и тенденциях развития.</w:t>
            </w:r>
          </w:p>
          <w:p w:rsidR="00E17061" w:rsidRPr="00E1637C" w:rsidRDefault="004B6B2A" w:rsidP="00E1637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Трансляция результатов инновационной и экспериментальной деятельности педагогического коллектива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в муниципальной и региональной системах образования</w:t>
            </w:r>
          </w:p>
          <w:p w:rsidR="00E17061" w:rsidRPr="00E1637C" w:rsidRDefault="00E17061" w:rsidP="00E1637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Повышение мотивации профессиональной деятельности педагогов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формирование компетенций в соответствии с требованиями Профессионального стандарта.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E17061" w:rsidRPr="00E1637C" w:rsidRDefault="004B6B2A" w:rsidP="00E1637C">
            <w:pPr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детей, вовлечение родителей (законных представителей) в образовательный процесс детского сада через  установление партнерских отношений</w:t>
            </w:r>
          </w:p>
        </w:tc>
      </w:tr>
      <w:tr w:rsidR="00E17061" w:rsidRPr="00E1637C" w:rsidTr="00E46D4D">
        <w:trPr>
          <w:trHeight w:val="834"/>
        </w:trPr>
        <w:tc>
          <w:tcPr>
            <w:tcW w:w="2802" w:type="dxa"/>
          </w:tcPr>
          <w:p w:rsidR="00E17061" w:rsidRPr="00E1637C" w:rsidRDefault="00E17061" w:rsidP="00E1637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769" w:type="dxa"/>
          </w:tcPr>
          <w:p w:rsidR="00E17061" w:rsidRPr="00E1637C" w:rsidRDefault="00E17061" w:rsidP="00E16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 в пределах текущего финансирования.</w:t>
            </w:r>
          </w:p>
        </w:tc>
      </w:tr>
      <w:tr w:rsidR="00E17061" w:rsidRPr="00E1637C" w:rsidTr="00E46D4D">
        <w:trPr>
          <w:trHeight w:val="1692"/>
        </w:trPr>
        <w:tc>
          <w:tcPr>
            <w:tcW w:w="2802" w:type="dxa"/>
          </w:tcPr>
          <w:p w:rsidR="00E17061" w:rsidRPr="00E1637C" w:rsidRDefault="00E17061" w:rsidP="00E1637C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Система организации контроля за выполнением программы</w:t>
            </w:r>
          </w:p>
        </w:tc>
        <w:tc>
          <w:tcPr>
            <w:tcW w:w="6769" w:type="dxa"/>
          </w:tcPr>
          <w:p w:rsidR="00E17061" w:rsidRPr="00E1637C" w:rsidRDefault="00E17061" w:rsidP="00E1637C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Постоянный контроль выполнения Программы осуществляет администрация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7061" w:rsidRPr="00E1637C" w:rsidRDefault="004B6B2A" w:rsidP="00E1637C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совет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разрабатывает </w:t>
            </w:r>
            <w:r w:rsidR="00E17061"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ежегодные планы мероприятий с указанием ответственных за реализацию отдельных проектов,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их </w:t>
            </w:r>
            <w:r w:rsidR="00E17061"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Педагогическом совете. </w:t>
            </w:r>
          </w:p>
          <w:p w:rsidR="00E17061" w:rsidRPr="00E1637C" w:rsidRDefault="00E17061" w:rsidP="00E1637C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Освещение хода реализации Программы (по результатам отчетов) на сайте образовательного учреждения, на конференциях и семинарах разного уровня и др.</w:t>
            </w:r>
          </w:p>
          <w:p w:rsidR="00E17061" w:rsidRPr="00E1637C" w:rsidRDefault="00E17061" w:rsidP="00E1637C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before="100" w:beforeAutospacing="1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Ежегодные отчеты на педагогических советах дошкольного образовательного учреждения, </w:t>
            </w:r>
            <w:r w:rsidR="004B6B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родительских собраниях и сайте МА</w:t>
            </w: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ОУ.</w:t>
            </w:r>
          </w:p>
          <w:p w:rsidR="00E17061" w:rsidRPr="00E1637C" w:rsidRDefault="00E17061" w:rsidP="004B6B2A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контроля и отчё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о проведённых 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мероприятиях, </w:t>
            </w: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публичные доклады руководителя образовательного учреждения </w:t>
            </w:r>
            <w:r w:rsidR="004B6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публикуются на сайте МА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ОУ. </w:t>
            </w: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  Информационная справка об учреждении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3"/>
        <w:tblW w:w="10035" w:type="dxa"/>
        <w:tblLook w:val="04A0"/>
      </w:tblPr>
      <w:tblGrid>
        <w:gridCol w:w="3394"/>
        <w:gridCol w:w="6641"/>
      </w:tblGrid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Общая информация</w:t>
            </w:r>
          </w:p>
        </w:tc>
        <w:tc>
          <w:tcPr>
            <w:tcW w:w="6641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 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Название образовательного учреждения (по уставу)</w:t>
            </w:r>
          </w:p>
        </w:tc>
        <w:tc>
          <w:tcPr>
            <w:tcW w:w="6641" w:type="dxa"/>
            <w:hideMark/>
          </w:tcPr>
          <w:p w:rsidR="00E17061" w:rsidRPr="00E1637C" w:rsidRDefault="009D039A" w:rsidP="009D039A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D039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Структурное подразделение</w:t>
            </w:r>
            <w:r w:rsidRPr="009D039A">
              <w:rPr>
                <w:b/>
                <w:bCs/>
                <w:color w:val="000000"/>
              </w:rPr>
              <w:t xml:space="preserve"> МБОУ «Малобащелакская СОШ» детский сад «Теремок»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ОУ</w:t>
            </w:r>
          </w:p>
        </w:tc>
        <w:tc>
          <w:tcPr>
            <w:tcW w:w="6641" w:type="dxa"/>
            <w:hideMark/>
          </w:tcPr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b/>
                <w:bCs/>
                <w:color w:val="000000"/>
              </w:rPr>
              <w:t>Структурное подразделение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Вид ОУ</w:t>
            </w:r>
          </w:p>
        </w:tc>
        <w:tc>
          <w:tcPr>
            <w:tcW w:w="6641" w:type="dxa"/>
            <w:hideMark/>
          </w:tcPr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Детский сад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Год основания ДОУ</w:t>
            </w:r>
          </w:p>
        </w:tc>
        <w:tc>
          <w:tcPr>
            <w:tcW w:w="6641" w:type="dxa"/>
            <w:hideMark/>
          </w:tcPr>
          <w:p w:rsidR="00E17061" w:rsidRPr="00E1637C" w:rsidRDefault="009D039A" w:rsidP="00C8571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1953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6641" w:type="dxa"/>
            <w:hideMark/>
          </w:tcPr>
          <w:p w:rsidR="00E17061" w:rsidRPr="00E1637C" w:rsidRDefault="00E17061" w:rsidP="009D039A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 </w:t>
            </w:r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658187 Алтайский край Чарышский </w:t>
            </w:r>
            <w:proofErr w:type="spellStart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район</w:t>
            </w:r>
            <w:proofErr w:type="gramStart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,с</w:t>
            </w:r>
            <w:proofErr w:type="gramEnd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.малый</w:t>
            </w:r>
            <w:proofErr w:type="spellEnd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Бащелак,ул</w:t>
            </w:r>
            <w:proofErr w:type="spellEnd"/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Заводская 1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Телефон</w:t>
            </w:r>
          </w:p>
        </w:tc>
        <w:tc>
          <w:tcPr>
            <w:tcW w:w="6641" w:type="dxa"/>
          </w:tcPr>
          <w:p w:rsidR="00E17061" w:rsidRPr="00E1637C" w:rsidRDefault="009D039A" w:rsidP="009D039A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83857426383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Электронная почта</w:t>
            </w:r>
          </w:p>
        </w:tc>
        <w:tc>
          <w:tcPr>
            <w:tcW w:w="6641" w:type="dxa"/>
          </w:tcPr>
          <w:p w:rsidR="00E17061" w:rsidRPr="00C85712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https://shkolamalobashhelakskaya-r22.gosweb.gosusludi.ru </w:t>
            </w:r>
            <w:proofErr w:type="spellStart"/>
            <w:r w:rsidRPr="009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x</w:t>
            </w:r>
            <w:proofErr w:type="spellEnd"/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Фамилия, имя, отчество руководителя</w:t>
            </w:r>
          </w:p>
        </w:tc>
        <w:tc>
          <w:tcPr>
            <w:tcW w:w="6641" w:type="dxa"/>
            <w:hideMark/>
          </w:tcPr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Кравченко Елена Владимировна</w:t>
            </w:r>
            <w:r w:rsidR="00C85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Изаведующий</w:t>
            </w:r>
            <w:proofErr w:type="spellEnd"/>
          </w:p>
        </w:tc>
        <w:tc>
          <w:tcPr>
            <w:tcW w:w="6641" w:type="dxa"/>
            <w:hideMark/>
          </w:tcPr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Михайлова Т.Ю.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Устав</w:t>
            </w:r>
          </w:p>
        </w:tc>
        <w:tc>
          <w:tcPr>
            <w:tcW w:w="6641" w:type="dxa"/>
            <w:hideMark/>
          </w:tcPr>
          <w:p w:rsidR="00E17061" w:rsidRPr="00E1637C" w:rsidRDefault="00E17061" w:rsidP="00C8571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Лицензия</w:t>
            </w:r>
          </w:p>
        </w:tc>
        <w:tc>
          <w:tcPr>
            <w:tcW w:w="6641" w:type="dxa"/>
            <w:hideMark/>
          </w:tcPr>
          <w:p w:rsidR="00E17061" w:rsidRPr="00E1637C" w:rsidRDefault="00E17061" w:rsidP="00C85712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Формы государственного общественного управления</w:t>
            </w:r>
          </w:p>
        </w:tc>
        <w:tc>
          <w:tcPr>
            <w:tcW w:w="6641" w:type="dxa"/>
            <w:hideMark/>
          </w:tcPr>
          <w:p w:rsidR="00E17061" w:rsidRPr="00E1637C" w:rsidRDefault="00E17061" w:rsidP="009D039A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Педагогический совет, Общее собрание трудово</w:t>
            </w:r>
            <w:r w:rsidR="00C85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 коллектива</w:t>
            </w: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C857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попечительский совет </w:t>
            </w:r>
            <w:r w:rsidR="009D0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дошкольного образования образовательные и воспитательные программы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641" w:type="dxa"/>
            <w:hideMark/>
          </w:tcPr>
          <w:p w:rsidR="00E17061" w:rsidRPr="00E1637C" w:rsidRDefault="00E17061" w:rsidP="009D039A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</w:t>
            </w:r>
            <w:r w:rsidR="00C857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ная образовательная программа </w:t>
            </w:r>
            <w:r w:rsidR="009D0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«От рождения до школы»</w:t>
            </w: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Дополнительные образовательные услуги</w:t>
            </w:r>
          </w:p>
        </w:tc>
        <w:tc>
          <w:tcPr>
            <w:tcW w:w="6641" w:type="dxa"/>
            <w:hideMark/>
          </w:tcPr>
          <w:p w:rsidR="00873C7B" w:rsidRDefault="009D039A" w:rsidP="009D039A">
            <w:p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нет </w:t>
            </w:r>
          </w:p>
          <w:p w:rsidR="00E17061" w:rsidRPr="00E1637C" w:rsidRDefault="00E17061" w:rsidP="00873C7B">
            <w:pPr>
              <w:suppressAutoHyphens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Традиции детского сада</w:t>
            </w:r>
          </w:p>
        </w:tc>
        <w:tc>
          <w:tcPr>
            <w:tcW w:w="6641" w:type="dxa"/>
            <w:hideMark/>
          </w:tcPr>
          <w:p w:rsidR="00873C7B" w:rsidRDefault="00873C7B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Конкурс «Мисс весна и веснушка»</w:t>
            </w:r>
          </w:p>
          <w:p w:rsidR="00873C7B" w:rsidRDefault="00873C7B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Детско- родительские клубы</w:t>
            </w:r>
          </w:p>
          <w:p w:rsidR="00873C7B" w:rsidRDefault="00873C7B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Проектная деятельность </w:t>
            </w:r>
          </w:p>
          <w:p w:rsidR="00E17061" w:rsidRPr="00E1637C" w:rsidRDefault="00E17061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Недели здоровья</w:t>
            </w:r>
          </w:p>
          <w:p w:rsidR="00E17061" w:rsidRPr="00E1637C" w:rsidRDefault="00E17061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Спортивные семейные праздники</w:t>
            </w:r>
          </w:p>
          <w:p w:rsidR="00E17061" w:rsidRPr="00E1637C" w:rsidRDefault="00E17061" w:rsidP="00E1637C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Экологические Акции </w:t>
            </w:r>
          </w:p>
          <w:p w:rsidR="00E17061" w:rsidRPr="00E1637C" w:rsidRDefault="00873C7B" w:rsidP="00873C7B">
            <w:pPr>
              <w:numPr>
                <w:ilvl w:val="0"/>
                <w:numId w:val="10"/>
              </w:numPr>
              <w:suppressAutoHyphens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«Парад победы»</w:t>
            </w:r>
          </w:p>
        </w:tc>
      </w:tr>
      <w:tr w:rsidR="00E17061" w:rsidRPr="00E1637C" w:rsidTr="00873C7B">
        <w:trPr>
          <w:trHeight w:val="1129"/>
        </w:trPr>
        <w:tc>
          <w:tcPr>
            <w:tcW w:w="3394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Связь с социумом</w:t>
            </w:r>
          </w:p>
        </w:tc>
        <w:tc>
          <w:tcPr>
            <w:tcW w:w="6641" w:type="dxa"/>
            <w:hideMark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Коллектив нашего детского сада тесно сотрудничает с: </w:t>
            </w:r>
          </w:p>
          <w:p w:rsidR="00873C7B" w:rsidRPr="00E1637C" w:rsidRDefault="00E17061" w:rsidP="009D039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- </w:t>
            </w:r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СДК</w:t>
            </w:r>
            <w:proofErr w:type="gramStart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,с</w:t>
            </w:r>
            <w:proofErr w:type="spellEnd"/>
            <w:proofErr w:type="gramEnd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ельской</w:t>
            </w:r>
            <w:proofErr w:type="spellEnd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библиотеой</w:t>
            </w:r>
            <w:proofErr w:type="spellEnd"/>
            <w:r w:rsidR="009D039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.</w:t>
            </w:r>
          </w:p>
          <w:p w:rsidR="00E17061" w:rsidRPr="00E1637C" w:rsidRDefault="00E17061" w:rsidP="00873C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3394" w:type="dxa"/>
          </w:tcPr>
          <w:p w:rsidR="00E17061" w:rsidRPr="00E1637C" w:rsidRDefault="00AC198A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Модель  МА</w:t>
            </w:r>
            <w:r w:rsidR="00E17061"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ОУ (количество групп, структурных подразделений, дополнительных помещений, режим работы общий, ГКП)</w:t>
            </w:r>
          </w:p>
        </w:tc>
        <w:tc>
          <w:tcPr>
            <w:tcW w:w="6641" w:type="dxa"/>
          </w:tcPr>
          <w:p w:rsidR="00E17061" w:rsidRPr="00AC198A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C1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Проектная мощность детского сада</w:t>
            </w:r>
            <w:r w:rsidR="00AC198A" w:rsidRPr="00AC1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D0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C1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D0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2</w:t>
            </w:r>
            <w:r w:rsidRPr="00AC1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групп 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Фактическая мощность —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групп</w:t>
            </w:r>
          </w:p>
          <w:p w:rsidR="00E17061" w:rsidRPr="00E1637C" w:rsidRDefault="0056495B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дошкольном учреждении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функционирует 2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групп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</w:p>
          <w:p w:rsidR="00E17061" w:rsidRPr="00E1637C" w:rsidRDefault="009D039A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17061" w:rsidRPr="00E1637C" w:rsidRDefault="00AC198A" w:rsidP="00AC198A">
            <w:pPr>
              <w:tabs>
                <w:tab w:val="left" w:pos="182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младшая группа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C198A" w:rsidRDefault="009D039A" w:rsidP="00AC198A">
            <w:pPr>
              <w:tabs>
                <w:tab w:val="left" w:pos="182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C1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-старшая 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AC198A" w:rsidRPr="00E1637C" w:rsidRDefault="00AC198A" w:rsidP="00AC198A">
            <w:pPr>
              <w:tabs>
                <w:tab w:val="left" w:pos="182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</w:t>
            </w:r>
            <w:r w:rsidR="009D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17061" w:rsidRPr="00E1637C" w:rsidRDefault="00E17061" w:rsidP="00AC198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Структурные компоненты:</w:t>
            </w:r>
          </w:p>
          <w:p w:rsidR="00E17061" w:rsidRPr="00E1637C" w:rsidRDefault="00E17061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Групповые комнаты;</w:t>
            </w:r>
          </w:p>
          <w:p w:rsidR="00E17061" w:rsidRPr="00E1637C" w:rsidRDefault="00E17061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Физкультурный зал;</w:t>
            </w:r>
          </w:p>
          <w:p w:rsidR="00E17061" w:rsidRPr="00E1637C" w:rsidRDefault="00E17061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Музыкальный зал;</w:t>
            </w:r>
          </w:p>
          <w:p w:rsidR="00E17061" w:rsidRPr="004C210F" w:rsidRDefault="004C210F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E17061"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абинет </w:t>
            </w:r>
            <w:r w:rsidR="00AC198A"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директора</w:t>
            </w:r>
            <w:r w:rsidR="00E17061"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E17061" w:rsidRPr="004C210F" w:rsidRDefault="004C210F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7061" w:rsidRP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Пищеблок;</w:t>
            </w:r>
          </w:p>
          <w:p w:rsidR="00E17061" w:rsidRPr="00E1637C" w:rsidRDefault="00E17061" w:rsidP="00E1637C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Прачечная</w:t>
            </w:r>
          </w:p>
          <w:p w:rsidR="00E17061" w:rsidRDefault="004C210F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режим работы: с 8.0</w:t>
            </w:r>
            <w:r w:rsidR="00AC1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0. до 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.3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 выходные дни – суббота и воскресенье.</w:t>
            </w:r>
          </w:p>
          <w:p w:rsidR="00AC198A" w:rsidRDefault="00AC198A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C198A" w:rsidRPr="00E1637C" w:rsidRDefault="00AC198A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3394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Детский сад решает следующиезадачи: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64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1. Охрана жизни и укрепление здоровья детей, воспитание потребности в здоровом образе жизни, развитие физических качеств и обеспечение нормального уровня физической подготовленности и состояния здоровья ребенка;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С</w:t>
            </w:r>
            <w:r w:rsidR="00AC19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оздание условий обеспечивающих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гармоничное интеллектуальное, эстетическое и социально-личностное развития ребёнка, приобщение его к общечеловеческим и национально-культурным ценностям;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взаимодействия с семьей по принципу партнерства для обеспечения полноценного развития ребенка.</w:t>
            </w:r>
          </w:p>
        </w:tc>
      </w:tr>
      <w:tr w:rsidR="00E17061" w:rsidRPr="00E1637C" w:rsidTr="00E46D4D">
        <w:tc>
          <w:tcPr>
            <w:tcW w:w="3394" w:type="dxa"/>
          </w:tcPr>
          <w:p w:rsidR="00E17061" w:rsidRPr="00E1637C" w:rsidRDefault="00E17061" w:rsidP="00E1637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Детский сад осуществляет систему комплексного мониторинга развития детей, в том числе с ОВЗ</w:t>
            </w:r>
          </w:p>
        </w:tc>
        <w:tc>
          <w:tcPr>
            <w:tcW w:w="6641" w:type="dxa"/>
          </w:tcPr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здоровья;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речевого развития;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физического развития,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психического развития;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интегративные качества воспитанников по всем направлениям развития.</w:t>
            </w:r>
          </w:p>
        </w:tc>
      </w:tr>
      <w:tr w:rsidR="00E17061" w:rsidRPr="00E1637C" w:rsidTr="00E46D4D">
        <w:tc>
          <w:tcPr>
            <w:tcW w:w="3394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Детский сад использует комплексный подход в организации педагогического процесса</w:t>
            </w:r>
          </w:p>
        </w:tc>
        <w:tc>
          <w:tcPr>
            <w:tcW w:w="664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Блоки: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мониторинг качества образовательного процесса (в течение года – предварительный, итоговый);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воспитательно-образовательный (преемственность в работе специалистов, создание оптимальных условий успешного усвоения программ и т.д.);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коррекционный</w:t>
            </w:r>
          </w:p>
          <w:p w:rsidR="00E17061" w:rsidRPr="00E1637C" w:rsidRDefault="00E17061" w:rsidP="00E1637C">
            <w:pPr>
              <w:numPr>
                <w:ilvl w:val="0"/>
                <w:numId w:val="8"/>
              </w:num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педагогической помощи родителям (консультационно-методической помощи семье, пропаганда педагогических знаний)</w:t>
            </w: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 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4.Анализ деятельности </w:t>
      </w:r>
      <w:r w:rsidR="004C21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ДОУ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развития учреждения на 201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-20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выполнена в полном объеме.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мероприятий Программы Развития муниципального 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образовательного учреждения 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период 2015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20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гг. обеспечила: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расширение областей применения информационных технологий в содержании деятельности учреждения;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реализацию новых подходов к формированию современной развивающей предметно-пространственной среды, способствующих наиболее полному выявлению и развитию способностей и интересов детей раннего и дошкольного возраста;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улучшение и модернизацию 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материально-технической базы </w:t>
      </w:r>
      <w:r w:rsidR="004C21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ОУ;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повышение доли педагогичес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ких и руководящих работников </w:t>
      </w:r>
      <w:proofErr w:type="spellStart"/>
      <w:r w:rsidR="004C210F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ОУ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прошедших профессиональную подготовку, переподготовку и повышение квалификации по изучению современных моделей доступного и качественного дошкольного образования;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изучение, обобщение и распространение опыта работы педагогов в рамках экспериментальной и инновационной деятельности по воспитанию и обучению детей раннего и дошкольного возраста;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организацию комплексной модели взаимодействия специалистов и педагогов, выстроенную в соответствии с индивидуальным подходом к ребенку, для его успешной социализации, сохранение и укрепление его здоровья;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создание системы взаимодействия с семьями воспитанников, направленной на усиление родительской активности, повышение ответственности родителей за воспитание и образование детей;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Программы развития в о</w:t>
      </w:r>
      <w:r w:rsidR="004C210F">
        <w:rPr>
          <w:rFonts w:ascii="Times New Roman" w:eastAsia="Times New Roman" w:hAnsi="Times New Roman" w:cs="Times New Roman"/>
          <w:sz w:val="24"/>
          <w:szCs w:val="24"/>
          <w:lang w:eastAsia="ar-SA"/>
        </w:rPr>
        <w:t>бласти вариативности системы Д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ОУ  на основе создания новых форм, реализующих программу дошкольного образования, показали, что детский сад функционирует стабильно в режиме развития. Наше образовательное учреждение предоставляет доступное, качественное воспитание и развитие в безопасных, комфортных условиях, адаптированных к возможностям и способностям ребенка.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Результаты Программы развития в области расширения информационных технологий в Образовательном учреждении показали, что коллектив постоянно работает над созданием единого информационного пространства дошкольной организации: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документация ведется в электронном варианте;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разработан и регулярно обновляется официальный сайт 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учреждения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педагоги детского сада участвуют в дистанционных конкурсах;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воспитатели активно используют ресурсы сети Интернет для общения с родителями воспитанников и распространения опыта работы;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Мониторинг использования ИКТ показал, что воспитатели стали более активно применять ИКТ, чаще пользуются ресурсами сети Интернет, сами создают презентации для детей и выступлений. Активизировалась проектная деятельность, при разработке и реализации которой необходимы компьютерные технологии. Идет целенаправленная работа по систематизации, обновлению и пополнению информационных ресурсов образовательного процесса, расширению использования мультимедийного сопровождения.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Информационно-технологическое обеспечение детского сада постоянно обновляется в соответствии с действующим законодательством и актуальными потребностями участников образовательных отношений, что позволяет педагогам эффективно планировать образовательную деятельность и совершенствовать свой образовательный уровень.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Программы развития в области реализация новых подходов к формированию современной развивающей предметно-пространственной среды, способствующих наиболее полному выявлению и развитию способностей и интересов детей дошкольного возраста показали, что наш детский сад в достаточной мере оснащён предметами и материалами, необходимыми для всестороннего развития воспитанников.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Результаты Программы развития в области повышения доли педагогических и руководящих работников </w:t>
      </w:r>
      <w:r w:rsidR="006A2F66">
        <w:rPr>
          <w:rFonts w:ascii="Times New Roman" w:eastAsia="Times New Roman" w:hAnsi="Times New Roman" w:cs="Times New Roman"/>
          <w:sz w:val="24"/>
          <w:szCs w:val="24"/>
          <w:lang w:eastAsia="ar-SA"/>
        </w:rPr>
        <w:t>учреждения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прошедших профессиональную переподготовку и повышение квалификации по изучению современных моделей доступного и качественного дошкольно</w:t>
      </w:r>
      <w:r w:rsidR="004C210F">
        <w:rPr>
          <w:rFonts w:ascii="Times New Roman" w:eastAsia="Times New Roman" w:hAnsi="Times New Roman" w:cs="Times New Roman"/>
          <w:sz w:val="24"/>
          <w:szCs w:val="24"/>
          <w:lang w:eastAsia="ar-SA"/>
        </w:rPr>
        <w:t>го образования показали, что в Д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ОУ в течение многих лет работает стабильный коллектив, который постоянно повышает свое профессиональное мастерство.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Программы развития в организация комплексной модели взаимодействия специалистов и педагогов, выстроенной в соответствии с индивидуальным подходом к ребенку, для его успешной социализации, сохранения и укрепления его здоровья показали: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Программы развития в области обеспечения равных стартовых возможностей для получения начального школьного образования показали, что содержание Образовательной программы обеспечивает удовлетворительную подготовку дошкольников к поступлению в школу.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Хороший уровень подготовки воспитанников к обучению в школе обеспечивается постоянной работой педагогического коллектива в поисках наиболее оптимальных условий для успешного воспитания и образования детей, использованием эффективных инновационных технологий и методик. 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Программы развития в области изучения, обобщения и распространения опыта работы педагогов в рамках экспериментальной и инновационной деятельности по воспитанию и 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обучению детей раннего и дошкольного возраста показали, что обобщение и распростран</w:t>
      </w:r>
      <w:r w:rsidR="004C210F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ение опыта работы педагогами Д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ОУ проходит </w:t>
      </w:r>
      <w:proofErr w:type="gram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через</w:t>
      </w:r>
      <w:proofErr w:type="gram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участие в семинарах, конференциях;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выступления и открытые показы в рамках различных м методических мероприятий на городском и областном уровне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участие в профессиональных конкурсах разного уровня.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Программы развития в области создания системы взаимодействия с семьями воспитанников, направленной на усиление родительской активности, повышение ответственности родителей за воспитание и образование детей. На сайте нашего образовательного учреждения разработан и систематически обновляется раздел для родителей, в котором представлены нормативные документы, методические рекомендации. Обязательным условием работы с родителями является проведение родительских собраний, консультаций, дни открытых дверей, открытые просмотры, совместные праздники и развлечения, оформление наглядной информации, привлечение родителей к оформлению творческих выставок. Мероприятия так же проходят в виде родительских конференций, круглых столов, мастер-классов, семейных гостиных.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 Результаты </w:t>
      </w:r>
      <w:r w:rsidRPr="00E1637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SWOT</w:t>
      </w:r>
      <w:r w:rsidR="006A2F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–анализа потенциала </w:t>
      </w:r>
      <w:r w:rsidR="004C21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</w:t>
      </w: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ОУ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5"/>
        <w:gridCol w:w="2353"/>
        <w:gridCol w:w="2458"/>
        <w:gridCol w:w="2570"/>
      </w:tblGrid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Сильная сторона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Слабая сторона</w:t>
            </w: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Перспективы развития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Возможные риски</w:t>
            </w: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Кадровое обеспечение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Слаженный коллектив опытных </w:t>
            </w:r>
            <w:r w:rsidR="006A2F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молодых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педагогов.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Высокая квалификация педагогов.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Аттестация по плану.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молодых специалистов без опыта работы или с маленьким опытом работы.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Оптимизация системы наставничества. Повышение квалификации на курсах (краткосрочных, переподготовки). Участие в научных конференциях, семинарах, круглых столах на уровне  города, области.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Активное участие в конкурсном движении на всех уровнях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Большие интеллектуальные и энергетические затраты. </w:t>
            </w:r>
            <w:r w:rsidR="006A2F66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востребованность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интеллектуального продукта педагогического коллектива.</w:t>
            </w: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Материально-техническое обеспечение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Наличие материально-технической базы, соответствующей современным требованиям. Пополнение периодическими изданиями методического кабинета.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Недостаточность оснащения цифровой образовательной среды. </w:t>
            </w: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Дооснастить учреждение компьютерным оборудованием..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Недостаточное финансирование.</w:t>
            </w: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образовательной деятельности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Использование парциальных и вариативных программ в зависимости от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интеллектуальных возможностей детей и педагогов. Высокий уровень качества образовательных услуг. Использование инновационных технологий</w:t>
            </w:r>
            <w:proofErr w:type="gramStart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в рамках экспериментальной и инновационной деятельности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Отсутствие программ по работе с одаренными детьми</w:t>
            </w: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программ по работе с одарёнными детьми. Оптимизация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программ по работе с детьми ОВЗ и инвалидами.</w:t>
            </w:r>
          </w:p>
          <w:p w:rsidR="00E17061" w:rsidRPr="00E1637C" w:rsidRDefault="00E17061" w:rsidP="006A2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Оптимизация деятельности по работе с детьми раннего возраста в рамах апробации программы «</w:t>
            </w:r>
            <w:r w:rsidR="006A2F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Первые шаги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Отсутствие  у педагогов мотивации к профессиональному совершенствованию.</w:t>
            </w: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оздоровительной работы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Сложившаяся система оздоровительных мероприятий с детьми в ДОУ с парциальным включением авторской программы Н.Н. Ефименко «Театр физического воспитания и оздоровления детей дошкольного и младшего школьного возраста». Наличие оборудованного спортивного зала. Наличие инструктора по физической культуре. Система профилактических мероприятий. Чередование активных видов деятельности. Индивидуальный подход к детям: формирование по группам здоровья. Наличие медицинского кабинета (медицинская сестра).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 части педагогов преобладают традиционные подходы к концепции построения оздоровительных мероприятий</w:t>
            </w: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Применение инновационного подхода к вопроса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 оздоровления всеми педагогами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Пропаганда здорового образа жизни среди родителей. 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Отсутствие у родителей и педагогов потребности в здоровом образе жизни. Непонимание родителями важности соблюдения режима и   организации физического развития детей в домашних условиях.</w:t>
            </w: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Инновационная и экспериментальная  деятельность  в ДОУ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6A2F66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.Внедрение в педагогический процесс ДОУ:</w:t>
            </w:r>
          </w:p>
          <w:p w:rsidR="00E17061" w:rsidRPr="00E1637C" w:rsidRDefault="00E17061" w:rsidP="00E1637C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 кружковой деятельности</w:t>
            </w:r>
          </w:p>
          <w:p w:rsidR="00E17061" w:rsidRPr="00E1637C" w:rsidRDefault="00E17061" w:rsidP="00E1637C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Системы приобщения детей к истокам</w:t>
            </w:r>
            <w:r w:rsidR="006A2F66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6A2F66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культуры</w:t>
            </w:r>
            <w:r w:rsidR="006A2F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родного края</w:t>
            </w:r>
          </w:p>
          <w:p w:rsidR="00E17061" w:rsidRPr="00E1637C" w:rsidRDefault="00E17061" w:rsidP="00E1637C">
            <w:pPr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Проектов в рамках социального партнерства , взаимодействия всех участников образовательного процесса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Недостаток творческой инициативы родителей, педагогов в различных направлениях совместной деятельности.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Продолжать разработку и внедрение инновационных проектов,  программ, технологий и форм работы в детском саду.</w:t>
            </w: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9996" w:type="dxa"/>
            <w:gridSpan w:val="4"/>
          </w:tcPr>
          <w:p w:rsidR="00E17061" w:rsidRPr="00E1637C" w:rsidRDefault="00E17061" w:rsidP="00E1637C">
            <w:pPr>
              <w:numPr>
                <w:ilvl w:val="0"/>
                <w:numId w:val="1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Работа с родителями</w:t>
            </w:r>
          </w:p>
        </w:tc>
      </w:tr>
      <w:tr w:rsidR="00E17061" w:rsidRPr="00E1637C" w:rsidTr="00E46D4D">
        <w:tc>
          <w:tcPr>
            <w:tcW w:w="2615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Анкетирование родителей по оценке качества удовлетворённости предоставляемых образовательных услуг, выявлению потребностей в образовательных и оздоровительных услугах. Дни открытых дверей. 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Групповые досуговые мероприятия с участием родителей. 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Реализация совместных проектов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Смотры-конкурсы совместных работ детей и родителей.</w:t>
            </w:r>
          </w:p>
          <w:p w:rsidR="00E17061" w:rsidRPr="00E1637C" w:rsidRDefault="00E17061" w:rsidP="006A2F6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Организация работы </w:t>
            </w:r>
            <w:r w:rsidR="006A2F6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детско- родительских клубов.</w:t>
            </w:r>
          </w:p>
        </w:tc>
        <w:tc>
          <w:tcPr>
            <w:tcW w:w="2353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Малая активность по участию в совместных мероприятиях для детей и родителей (спортивных, игровых, досуговых).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 инициативы со стороны родителей по разработке совместных проектов и мероприятий</w:t>
            </w:r>
          </w:p>
        </w:tc>
        <w:tc>
          <w:tcPr>
            <w:tcW w:w="2458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Оптимизация деятельности в рамках работы с 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родителями (поиск новых форм и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видов деятельности и т.д.)</w:t>
            </w: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70" w:type="dxa"/>
          </w:tcPr>
          <w:p w:rsidR="00E17061" w:rsidRPr="00E1637C" w:rsidRDefault="00E17061" w:rsidP="00E163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</w:t>
            </w:r>
            <w:r w:rsidR="005649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несение на ДОУ ответственности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воспитание детей. Дефицит времени у родителей .</w:t>
            </w: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6.Концепция и стратегия развития </w:t>
      </w:r>
      <w:r w:rsidR="004C210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</w:t>
      </w:r>
      <w:r w:rsidR="006A2F66"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ОУ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Основной концептуальной идеей реализации воспитательно-образовательной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работы является создание педагогической системы, отвечающей современным требованиям воспитания и развития ребенка, формирование активной личности,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способной реализовать и проявлять свой внутренний потенциал в современном мире,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способного активно мыслить и действовать. Педагогическая система ДОУ формируется на основе анализа предыдущей деятельности и глубинного изучения внутренних потенциальных возможностей, профессионального уровня педагогов ДОУ, возможных ресурсов, материально-технической базы, развивающей предметно-пространственной среды, потребностей современного общества, семьи, а также социальное партнерство. В этой связи перед нами встала задача создания единой системы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воспитательно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образовательного процесса, выстроенной на интегративной основе. Поэтому в ДОУ должны быть разработаны не только принципы целостного подхода к содержанию образования, но и личностно-ориентированной модели организации педагогического процесса, направленного на оздоровление и развитие ребенка.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В детском саду образовательный процесс должен строиться вокруг ребенка, обеспечивая своевременное формирование возрастных новообразований детства, развитие компетентности, самостоятельности, творческой активности, гуманного отношения к окружающим, становление личностной позиции, получение ребенком качественного образования как средства для перехода на последующие возрастные ступени развития, обучения и воспитания.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Ведущими ценностями при разработке концепции для нас стали: ценность здоровья, ценность развития, ценность детства и ценность сотрудничества, которые, с одной стороны, выражают приоритеты современной гуманистической педагогики, с другой стороны, выступают содержанием ценностного освоения мира ребенком.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Ценность здоровья требует создания в ДОУ условий для сохранения и укрепления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здоровья детей (как физического, так и психического), приобщение их к ЗОЖ, формирования основ физической культуры и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валеологической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грамотности.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Ценность развития направляет внимание на построение развивающего образовательного процесса, в котором актуализируются достижения и жизненный опыт каждого ребенка, обеспечивается развитие индивидуальных способностей и потребностей, формируется в условиях личностного выбора готовность детей к саморазвитию и самообразованию.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Ценность детства акцентирует внимание на том, что детство - это неповторимый,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самоценный и отличающийся от взрослого период жизни, особая культура, характеризующаяся целостным мировосприятием, открытостью миру, чуткостью,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эмоциональностью, непосредственностью, готовностью к образованию. Специфика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детства требует бережного отношения к особенностям возрастного развития, к внутреннему миру ребенка, а также создания условий для взаимодействия и взаимообогащения детского и взрослого миров.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Ценность сотрудничества предполагает, что сотрудничество, партнерство, диалог,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гуманное отношение рассматриваются как основной фактор образования и источник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обновления образовательной системы.</w:t>
      </w:r>
    </w:p>
    <w:p w:rsidR="004C210F" w:rsidRDefault="00E17061" w:rsidP="004C210F">
      <w:pPr>
        <w:pStyle w:val="ae"/>
        <w:shd w:val="clear" w:color="auto" w:fill="FFFFFF"/>
        <w:spacing w:after="195" w:afterAutospacing="0"/>
        <w:rPr>
          <w:b/>
          <w:bCs/>
          <w:color w:val="000000"/>
        </w:rPr>
      </w:pPr>
      <w:r w:rsidRPr="00E1637C">
        <w:rPr>
          <w:lang w:eastAsia="ar-SA"/>
        </w:rPr>
        <w:t xml:space="preserve">Исходя  из всего вышесказанного,  концептуальными направлениями развития </w:t>
      </w:r>
      <w:r w:rsidR="004C210F">
        <w:rPr>
          <w:b/>
          <w:lang w:eastAsia="ar-SA"/>
        </w:rPr>
        <w:t xml:space="preserve"> </w:t>
      </w:r>
      <w:r w:rsidR="006A2F66" w:rsidRPr="00E1637C">
        <w:rPr>
          <w:b/>
          <w:lang w:eastAsia="ar-SA"/>
        </w:rPr>
        <w:t xml:space="preserve"> </w:t>
      </w:r>
      <w:r w:rsidR="004C210F">
        <w:rPr>
          <w:b/>
          <w:bCs/>
          <w:color w:val="000000"/>
        </w:rPr>
        <w:t>Структурного подразделения МБОУ «Малобащелакская СОШ» детский сад «Теремок»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моделирование совместной деятельности с детьми на основе организации проектной деятельности, использования средств информатизации в образовательном процессе, направленной  на формирование ключевых компетенций дошкольников;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использование здоровье сберегающих технологий;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совершенствование стратегии и тактики построения развивающей среды детского сада, способствующей самореализации ребёнка в разных видах деятельности;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поддержка способных и одаренных детей.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поддержка детей с ОВЗ и инвалидов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построение дифференцированной модели повышения профессионального уровня педагогов в соответствии с требованиями профессиональных стандартов</w:t>
      </w:r>
      <w:proofErr w:type="gram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;;</w:t>
      </w:r>
      <w:proofErr w:type="gramEnd"/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расширение спектра дополнительных образовательных услуг (в том числе и платных)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укрепление материально–технической базы ДОУ.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оптимизация кадровой политики</w:t>
      </w:r>
    </w:p>
    <w:p w:rsidR="00E17061" w:rsidRPr="00E1637C" w:rsidRDefault="0056495B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сохранение и укрепление </w:t>
      </w:r>
      <w:r w:rsidR="00E17061"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педагогического взаимодействия с  социальными партнерами.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Проектируемая нами модель образовательного процесса определяется концепцией,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proofErr w:type="gramStart"/>
      <w:r w:rsidRPr="00E1637C">
        <w:rPr>
          <w:rFonts w:ascii="Times New Roman" w:eastAsia="Calibri" w:hAnsi="Times New Roman" w:cs="Times New Roman"/>
          <w:sz w:val="24"/>
          <w:szCs w:val="24"/>
        </w:rPr>
        <w:t>идеи</w:t>
      </w:r>
      <w:proofErr w:type="gramEnd"/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 которой: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1. Право каждого ребенка, как полноценное развитие, так и на оказание ему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помощи в соответствии с функциональными отклонениями и интеллектуальными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особенностями.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2. Признание </w:t>
      </w:r>
      <w:proofErr w:type="spellStart"/>
      <w:r w:rsidRPr="00E1637C">
        <w:rPr>
          <w:rFonts w:ascii="Times New Roman" w:eastAsia="Calibri" w:hAnsi="Times New Roman" w:cs="Times New Roman"/>
          <w:sz w:val="24"/>
          <w:szCs w:val="24"/>
        </w:rPr>
        <w:t>самоценности</w:t>
      </w:r>
      <w:proofErr w:type="spellEnd"/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 периода детства каждого ребенка, его уникальности и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неповторимости.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3. Деятельность ДОУ в режиме обновления содержания в соответствии с ФГОС ДО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(реализация различных по содержанию современных комплексных и парциальных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программ и технологий, их адаптация к приоритетам и специфике работы ДОУ) и его организационных форм (новые формы дошкольного образования, комплекс дополнительных образовательных услуг).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В основе концепции развития ДОУ лежит возможность комплексного подхода к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диагностической, образовательной, оздоровительной работе; интеграции детей с различным состоянием здоровья, уровнем развития для достижения максимального качества образовательного процесса; создания целостной системы, в которой все этапы работы с ребёнком взаимосвязаны.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В основу реализации Программы положен современный программно-проектный метод. При этом выполнение стратегической цели и задач происходит в рамках реализации проектов по отдельным направлениям образовательной деятельности, каждая из которых представляет собой комплекс взаимосвязанных мероприятий, нацеленных на решение проблем данной сферы образовательной деятельности.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        Исходя из вышесказанного, 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одним из аспектов 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Программы развития ДОУ является повышение квалификации педагогов, расширения их профессиональной ориентации в отборе современных форм педагогической и образовательной деятельности, разработка и реализация проектов, овладение педагогическим мониторингом.   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     Предполагается, что </w:t>
      </w:r>
      <w:r w:rsidRPr="00E1637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целевая программа «Управление качеством дошкольного образования»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поможет оптимизировать систему методического и дидактического обеспечения, удобную для использования её педагогами в ежедневной работе.</w:t>
      </w:r>
    </w:p>
    <w:p w:rsidR="00E17061" w:rsidRPr="00E1637C" w:rsidRDefault="00E17061" w:rsidP="00E1637C">
      <w:pPr>
        <w:keepNext/>
        <w:spacing w:before="30"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Одним из </w:t>
      </w:r>
      <w:r w:rsidR="00933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главных направлений работы ДОУ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, является взаимодействие педагогов и родителей (з</w:t>
      </w:r>
      <w:r w:rsidR="00933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аконных представителей) ребенка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, которое мы видим в содействии развитию воспитанника как личности, осознающей необходимость саморазвития, воспитания собственных способностей.</w:t>
      </w:r>
    </w:p>
    <w:p w:rsidR="00E17061" w:rsidRPr="00E1637C" w:rsidRDefault="00E17061" w:rsidP="00E1637C">
      <w:pPr>
        <w:keepNext/>
        <w:spacing w:before="30"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      Успех в воспитании и образовании ребёнка зависит от взаимодействия семьи и детского сада. Эти отношения называются педагогическим сотрудничеством. Это 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следующий аспект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программы развития ДОУ. Чтобы вовле</w:t>
      </w:r>
      <w:r w:rsidR="00933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чь родителей в решение проблем 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воспитания и образования дошкольников, мало традиционных форм взаимодействия. Необходимо создать систему сопровождения и консультирования семьи по вопросам формирования культ</w:t>
      </w:r>
      <w:r w:rsidR="009337F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уры здорового образа жизни, </w:t>
      </w: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образования и развития детей раннего возраста, старшего дошкольного возраста, по воспитанию и развитию детей с ограниченными возможностями здоровья, одарённых детей.</w:t>
      </w:r>
    </w:p>
    <w:p w:rsidR="00E17061" w:rsidRPr="00E1637C" w:rsidRDefault="009337F1" w:rsidP="00E1637C">
      <w:pPr>
        <w:keepNext/>
        <w:spacing w:before="30"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Таким образом, цель  </w:t>
      </w:r>
      <w:r w:rsidR="0056495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р</w:t>
      </w:r>
      <w:r w:rsidR="00E17061"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азработки данной концепции Программы развития ДОУ заключается в том, чтобы способствовать организации комфортного и эффективного процесса образования детей дошкольного возраста, содействовать всестороннему развитию ребёнка на протяжении всего пребывания в детском саду.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keepNext/>
        <w:spacing w:before="30"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7. Содержание и направления по реализации программы развития 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/>
      </w:tblPr>
      <w:tblGrid>
        <w:gridCol w:w="675"/>
        <w:gridCol w:w="4678"/>
        <w:gridCol w:w="1985"/>
        <w:gridCol w:w="283"/>
        <w:gridCol w:w="2651"/>
      </w:tblGrid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Направления программных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мероприятий,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мероприятия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(инновационные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проекты)</w:t>
            </w:r>
          </w:p>
        </w:tc>
        <w:tc>
          <w:tcPr>
            <w:tcW w:w="2268" w:type="dxa"/>
            <w:gridSpan w:val="2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226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Исполнители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9337F1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Создание системы управления качеством образования, консультационное и экспертное сопровождение разработки нового содержания образования в соответствии с основными направлениями модер</w:t>
            </w:r>
            <w:r w:rsidR="00933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низации российского образования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Разработка механизмов оценки эффективности инновационной модели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образовательного пространства, обеспечивающей доступность и новое качество образования, и реализации программы развития.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gridSpan w:val="2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качества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профессиональной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деятельности кадров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2021-2022</w:t>
            </w:r>
          </w:p>
        </w:tc>
        <w:tc>
          <w:tcPr>
            <w:tcW w:w="2551" w:type="dxa"/>
            <w:gridSpan w:val="2"/>
          </w:tcPr>
          <w:p w:rsidR="00E17061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9337F1" w:rsidRPr="00E1637C" w:rsidRDefault="004C210F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воспитатель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78" w:type="dxa"/>
          </w:tcPr>
          <w:p w:rsidR="00E17061" w:rsidRPr="00E1637C" w:rsidRDefault="0056495B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Оптимизация 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мониторинга 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качества оказываемых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образовательных услуг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2021-2022</w:t>
            </w:r>
          </w:p>
        </w:tc>
        <w:tc>
          <w:tcPr>
            <w:tcW w:w="2551" w:type="dxa"/>
            <w:gridSpan w:val="2"/>
          </w:tcPr>
          <w:p w:rsidR="009337F1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воспитатель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Подбор и апробация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диагностических материалов,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позволяющих контролировать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качество образования на основе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программных требований и ФГОС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2021-2022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 совет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5.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оценки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результативности качества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образования детей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специалисты, воспитатели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Оптимизация условий для развития одаренности детей.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реализация индивидуальных образовательных маршрутов для одаренных детей. Разработка и реализация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 для обучения и развития одаренных детей.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педагогических работников ДОУ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выявления и развития детской одаренности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gridSpan w:val="2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Оптимизация условий для коррекционной помощи</w:t>
            </w:r>
            <w:r w:rsidR="00564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детям с ОВЗ и детям-инвалидам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Оптимизация  индивидуальных  маршрутов и программ  для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детей с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ОВЗ и детей-инвалидов. 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педагогических работников ДОУ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коррекционного образования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gridSpan w:val="2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Оптимизация системы совместной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с социальными институтами города,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семьями дошкольников, по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приобщению к здоровому образу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жизни, формированию у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воспитанников элементарных чувств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патриотизма и гражданственности,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развитию нравственности, знакомству с региональным компонентом.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специалисты, воспитатели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Техническое сопровождение</w:t>
            </w:r>
          </w:p>
          <w:p w:rsidR="00E17061" w:rsidRPr="00E1637C" w:rsidRDefault="00E1706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официального сайта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учреждения 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</w:tc>
        <w:tc>
          <w:tcPr>
            <w:tcW w:w="2551" w:type="dxa"/>
            <w:gridSpan w:val="2"/>
          </w:tcPr>
          <w:p w:rsidR="00E17061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воспитатель</w:t>
            </w:r>
          </w:p>
          <w:p w:rsidR="009337F1" w:rsidRPr="00E1637C" w:rsidRDefault="004C210F" w:rsidP="004C210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 Совершенствование стратегии и тактики построения развивающей среды учреждения с учётом ФГОС ДО, учитывающей принцип динамичности и развивающего обучения, возрастные, психологические, физические, гендерные особенности воспитанников, способствующей самореализации ребенка в разных видах деятельности.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 «РППС»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Комплексная экспертиза РППС</w:t>
            </w:r>
          </w:p>
        </w:tc>
        <w:tc>
          <w:tcPr>
            <w:tcW w:w="1985" w:type="dxa"/>
          </w:tcPr>
          <w:p w:rsidR="00E17061" w:rsidRPr="00E1637C" w:rsidRDefault="00E1706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  <w:r w:rsidR="009337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нового оборудования для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реализации образовательных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областей в соответствии с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возрастными и гендерными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особенностями дошкольников в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соответствии направлениями 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Программы развития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9337F1" w:rsidRPr="00E1637C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Оснащение образовательного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процесса учебно- методическими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комплектами, дидактическими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пособиями в соответствии с ФГОС ДО и направлениями инновационной деятельности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РППС в группах и на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территории ДОУ в том числе для детей с ОВЗ и детей-инвалидов. Обеспечение доступности дошкольного образования для детей-инвалидов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2021-2025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 Развитие компетенций педагогических работников, необходимых для создания условий  развития детей в соответствии с требованиями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Проект «Педагог-мастер»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78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нальные  стандарты</w:t>
            </w:r>
            <w:r w:rsidR="00E17061"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ДОУ.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диагностических карт профессионального мастерства и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личных потребностей сотрудников в обучении.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индивидуальных планов повышения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квалификации работников ДОУ.</w:t>
            </w:r>
          </w:p>
        </w:tc>
        <w:tc>
          <w:tcPr>
            <w:tcW w:w="198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ежегодно</w:t>
            </w:r>
          </w:p>
        </w:tc>
        <w:tc>
          <w:tcPr>
            <w:tcW w:w="2551" w:type="dxa"/>
            <w:gridSpan w:val="2"/>
          </w:tcPr>
          <w:p w:rsidR="009337F1" w:rsidRDefault="009337F1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Организация наставничества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профессионального становления молодых специалистов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2021-2024</w:t>
            </w:r>
          </w:p>
        </w:tc>
        <w:tc>
          <w:tcPr>
            <w:tcW w:w="2551" w:type="dxa"/>
            <w:gridSpan w:val="2"/>
          </w:tcPr>
          <w:p w:rsidR="009337F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Выявление, обобщение и транслирование передового педагогического опыта на разных уровнях через конкурсы профессионального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мастерства, участие в конференциях, публикации в СМИ, официальном сайте ДОУ, проектную деятельность и т.д.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и реализация плана мотивирования 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стимулирования инновационной деятельности педагогов,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профилактики профессионального выгорания, стремления к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повышению своей квалификации.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Обучение педагогов современным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технологиям взаимодействия со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взрослыми и детьми</w:t>
            </w:r>
          </w:p>
        </w:tc>
        <w:tc>
          <w:tcPr>
            <w:tcW w:w="1985" w:type="dxa"/>
          </w:tcPr>
          <w:p w:rsidR="00E17061" w:rsidRPr="00E1637C" w:rsidRDefault="009337F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9337F1" w:rsidRPr="00E1637C" w:rsidRDefault="004C210F" w:rsidP="009337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4.Создание взаимовыгодного социального партнерства для функционирования учреждения в режиме открытого образовательного пространства, обеспечивающего полноценную реализацию интересов личности, общества, государства в воспитании  подрастающего  поколения 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«Мы вместе»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Поиск новых  форм эффективного взаимодействия ДОУ с социальными партнерами по вопросам о воспитания и развития дошкольников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всестороннего развития способностей и творческого потенциала детей дошкольного возраста через  систему сотрудничества ДОУ с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социальными партнёрами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78" w:type="dxa"/>
          </w:tcPr>
          <w:p w:rsidR="00E17061" w:rsidRPr="00E1637C" w:rsidRDefault="00E17061" w:rsidP="004C210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Создание условий для формирования положительного имиджа </w:t>
            </w:r>
            <w:r w:rsid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ДОУ</w:t>
            </w:r>
            <w:r w:rsidR="00C870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4C21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через участие детей, родителей, педагогов в мероприятиях сетевого взаимодействия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C87050" w:rsidRDefault="00C87050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ООП с использованием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кадрового потенциала и других ресурсов социальных партнеров в рамках сетевого взаимодействия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C87050" w:rsidRDefault="00C87050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Освещение совместной работы на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официальном сайте учреждения, в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9889" w:type="dxa"/>
            <w:gridSpan w:val="5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5.Повышение уровня мотивации родителей и их компетентности в области проблем воспитания, повышения качества образовательной услуги, развивая партнерство и сотрудничество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Оптимизация  модели взаимодействия детского сада и семьи.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2021-2024</w:t>
            </w:r>
          </w:p>
        </w:tc>
        <w:tc>
          <w:tcPr>
            <w:tcW w:w="2551" w:type="dxa"/>
            <w:gridSpan w:val="2"/>
          </w:tcPr>
          <w:p w:rsidR="00C87050" w:rsidRDefault="00C87050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Директор </w:t>
            </w:r>
          </w:p>
          <w:p w:rsidR="00E17061" w:rsidRPr="00E1637C" w:rsidRDefault="004C210F" w:rsidP="004C210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E17061"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модели работы с родителями одаренных детей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модели работы с родителями детей ОВЗ и детей-инвалидовСоздание системы консультирования и сопровождения родителей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Психолого-педагогическое сопровождение, консультирования родителей по вопросам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и образования детей раннего возраста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Работа консультативного центра для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детей, не посещающих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обучения и реализация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системы инновационных форм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родителями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систематической</w:t>
            </w:r>
          </w:p>
          <w:p w:rsidR="00E17061" w:rsidRPr="00C87050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работы по выявлению уровня удовлетворённости родителей качеством предоставляемых  образовательных у</w:t>
            </w:r>
            <w:r w:rsidR="00C87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слуг, а так же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запросов родителей в рамках организации </w:t>
            </w:r>
            <w:proofErr w:type="spellStart"/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воспитательно</w:t>
            </w:r>
            <w:proofErr w:type="spellEnd"/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образовательного процесса  </w:t>
            </w:r>
          </w:p>
        </w:tc>
        <w:tc>
          <w:tcPr>
            <w:tcW w:w="1985" w:type="dxa"/>
          </w:tcPr>
          <w:p w:rsidR="00E17061" w:rsidRPr="00E1637C" w:rsidRDefault="00E17061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раз в </w:t>
            </w:r>
            <w:r w:rsidR="00C870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квартал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 </w:t>
            </w:r>
          </w:p>
        </w:tc>
      </w:tr>
      <w:tr w:rsidR="00E17061" w:rsidRPr="00E1637C" w:rsidTr="00E46D4D">
        <w:tc>
          <w:tcPr>
            <w:tcW w:w="67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467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Восстановление традиций семейного воспитания в оздоровлении детей и вовлечение семьи в образовательный процесс</w:t>
            </w:r>
          </w:p>
        </w:tc>
        <w:tc>
          <w:tcPr>
            <w:tcW w:w="1985" w:type="dxa"/>
          </w:tcPr>
          <w:p w:rsidR="00E17061" w:rsidRPr="00E1637C" w:rsidRDefault="00C87050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2021-2026</w:t>
            </w:r>
          </w:p>
        </w:tc>
        <w:tc>
          <w:tcPr>
            <w:tcW w:w="2551" w:type="dxa"/>
            <w:gridSpan w:val="2"/>
          </w:tcPr>
          <w:p w:rsidR="00E17061" w:rsidRPr="00E1637C" w:rsidRDefault="004C210F" w:rsidP="00C8705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Заведующий</w:t>
            </w: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7050" w:rsidRDefault="00C87050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7050" w:rsidRDefault="00C87050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7050" w:rsidRDefault="00C87050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8.Прогнозируемый результат реализации Программы развития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Предполагается что: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Для детей.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Каждому воспитаннику будут предоставлены условия для полноценного личностн</w:t>
      </w:r>
      <w:r w:rsidR="005649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 роста, созданы условия для 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формирования познавательная активность, самостоятельность, инициатива, творческие способности, гражданская позиция, способность к труду и жизни в условиях современного мира.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Созданы условия для развития детей, в т.ч. для детей с ОВЗ, детей-инвалидов и одаренных детей.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В образовательный проце</w:t>
      </w:r>
      <w:proofErr w:type="gram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сс вкл</w:t>
      </w:r>
      <w:proofErr w:type="gram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ючены цифровые образовательные ресурсы, с учетом потребностей детей, педагогов, родителей.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Разработаны индивидуальные образовательные маршруты, в т.ч. для детей-инвалидов и одаренных детей.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- Продолжена реализация проектов по инновационной деятельности в статусе экспериментал</w:t>
      </w:r>
      <w:r w:rsidR="0056495B">
        <w:rPr>
          <w:rFonts w:ascii="Times New Roman" w:eastAsia="Calibri" w:hAnsi="Times New Roman" w:cs="Times New Roman"/>
          <w:sz w:val="24"/>
          <w:szCs w:val="24"/>
        </w:rPr>
        <w:t xml:space="preserve">ьной площадки и муниципального </w:t>
      </w:r>
      <w:r w:rsidRPr="00E1637C">
        <w:rPr>
          <w:rFonts w:ascii="Times New Roman" w:eastAsia="Calibri" w:hAnsi="Times New Roman" w:cs="Times New Roman"/>
          <w:sz w:val="24"/>
          <w:szCs w:val="24"/>
        </w:rPr>
        <w:t>методического ресурсного центра.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Качество сформированности ключевых компетенций детей будет способствовать успешному обучению ребёнка в школе и соответствовать целевым ориентирам, представленным в ФГОС ДО.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Модернизирована материальная база, развивающая предметно - пространственная среда ДОУ.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E1637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Для педагогов: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Каждому педагогу предостав</w:t>
      </w:r>
      <w:r w:rsidR="005649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лена возможность для повышения 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уровня квалификации, профессионального мастерства и развития педагогических компетенций.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Личные и профессиональные качества педагогических работников будут соответствовать требованиям профессиональных стандартов, в том числе оказана помощь в прохождении аттестации.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Созданы условия для участия педагогов в реализация проектов по инновационной деятельности в статусе экспериментальной площадки и муниципального методического ресурсного центра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Созданы условия</w:t>
      </w:r>
      <w:r w:rsidR="005649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трансляции опыта работы на муниципальном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, областном и всероссийском уровнях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Умеют ориентироваться в современных психолого-педагогических концепциях обучения, </w:t>
      </w:r>
      <w:r w:rsidR="0056495B"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воспитания и здоровье сбережения, </w:t>
      </w:r>
      <w:bookmarkStart w:id="0" w:name="_GoBack"/>
      <w:bookmarkEnd w:id="0"/>
      <w:r w:rsidR="0056495B"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используют их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как  основу  в  своей  педагогической деятельности.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Владеют умением планировать и оценивать уровень развития детей своей возрастной группы.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56495B"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Умело используют элементарные средства диагностики и коррекции индивидуальных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особенностей детей при реализации дифференцированного подхода.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56495B"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Умеют работать с техническими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средствами  обучения,  видят  перспективу  применения информационно-коммуникационных ресурсов в образовательном процессе;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Симулируют  активность  детей,  их  увлеченность  познавательной  и  практической деятельностью.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Реализует  систему  комплексного  </w:t>
      </w:r>
      <w:proofErr w:type="gram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психолого- педагогического</w:t>
      </w:r>
      <w:proofErr w:type="gram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сопровождения воспитанников и их родителей;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-Владеют способами оптимизации образовательного процесса путем включения в него новых форм  дошкольного  образования.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-Включают родителей в деятельность, направленную на создание условий, способствующих развитию,  оздоровлению  и  воспитанию  их  детей.  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-Владеет навыками анализа, прогнозирования и планирования своей деятельности.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Для родителей.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Оптимизирована  модель взаимодействия детского сада и семьи.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Разработаны и реализованы проекты по работе с родителями с применением инновационных технологий в каждой возрастной группе детского сада.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Созданы условия для получения   консультативной помощи в воспитании и развитии детей,  вт.ч. для детей с ОВЗ, детей-инвалидов и одаренных детей.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Созданы условия для формирования  у  родителей  позитивного отношения к овладению знаниями педагогики и психологии.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 Налажена эффективная система взаимодействия с социальными партнерами в рамках  реализации основной прогр</w:t>
      </w:r>
      <w:r w:rsidR="00C87050">
        <w:rPr>
          <w:rFonts w:ascii="Times New Roman" w:eastAsia="Times New Roman" w:hAnsi="Times New Roman" w:cs="Times New Roman"/>
          <w:sz w:val="24"/>
          <w:szCs w:val="24"/>
          <w:lang w:eastAsia="ar-SA"/>
        </w:rPr>
        <w:t>аммы дошкольного образования МА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ОУ </w:t>
      </w:r>
      <w:r w:rsidR="00C87050">
        <w:rPr>
          <w:rFonts w:ascii="Times New Roman" w:eastAsia="Times New Roman" w:hAnsi="Times New Roman" w:cs="Times New Roman"/>
          <w:sz w:val="24"/>
          <w:szCs w:val="24"/>
          <w:lang w:eastAsia="ar-SA"/>
        </w:rPr>
        <w:t>«Прогимназия №108» г</w:t>
      </w:r>
      <w:proofErr w:type="gramStart"/>
      <w:r w:rsidR="00C87050">
        <w:rPr>
          <w:rFonts w:ascii="Times New Roman" w:eastAsia="Times New Roman" w:hAnsi="Times New Roman" w:cs="Times New Roman"/>
          <w:sz w:val="24"/>
          <w:szCs w:val="24"/>
          <w:lang w:eastAsia="ar-SA"/>
        </w:rPr>
        <w:t>.У</w:t>
      </w:r>
      <w:proofErr w:type="gramEnd"/>
      <w:r w:rsidR="00C87050">
        <w:rPr>
          <w:rFonts w:ascii="Times New Roman" w:eastAsia="Times New Roman" w:hAnsi="Times New Roman" w:cs="Times New Roman"/>
          <w:sz w:val="24"/>
          <w:szCs w:val="24"/>
          <w:lang w:eastAsia="ar-SA"/>
        </w:rPr>
        <w:t>лан-Удэ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E1637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9.</w:t>
      </w:r>
      <w:r w:rsidRPr="00E1637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результативности инновационной деятельности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критерии оценки уровня развития учреждения.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Логика развертывания процессов развития в каждом из пространств заключается в смене этапов и уровней развития: адаптация, интеграция, индивидуализация.</w:t>
      </w: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>Эти этапы, с одной стороны, свидетельствуют о непрерывности и количестве трансформации изменения того или иного пространства развития дошкольного учреждения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/>
      </w:tblPr>
      <w:tblGrid>
        <w:gridCol w:w="2560"/>
        <w:gridCol w:w="5815"/>
        <w:gridCol w:w="1621"/>
      </w:tblGrid>
      <w:tr w:rsidR="00E17061" w:rsidRPr="00E1637C" w:rsidTr="00E46D4D">
        <w:tc>
          <w:tcPr>
            <w:tcW w:w="2560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развития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учреждения</w:t>
            </w:r>
          </w:p>
        </w:tc>
        <w:tc>
          <w:tcPr>
            <w:tcW w:w="581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 уровня развития учреждения</w:t>
            </w:r>
          </w:p>
        </w:tc>
        <w:tc>
          <w:tcPr>
            <w:tcW w:w="162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17061" w:rsidRPr="00E1637C" w:rsidTr="00E46D4D">
        <w:tc>
          <w:tcPr>
            <w:tcW w:w="2560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Низкий уровень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(адаптация)</w:t>
            </w:r>
          </w:p>
        </w:tc>
        <w:tc>
          <w:tcPr>
            <w:tcW w:w="5815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реализация образовательных услуг в пределах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Госстандарта;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примат традиционного управления (единоначалие, неразвитость горизонтальных связей);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приспособление к изменяющимся условиям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(формальное развитие/функционирование);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результаты деятельности не выходят за рамки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планируемых результатов;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отношения между участниками образовательного процесса характеризуются как субъектно-объектные;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формальное сплочение родительского,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и детского сообществ;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- максимальный результат взаимодействия – перевод педагогов, родителей и детей на позиции субъектов</w:t>
            </w:r>
          </w:p>
        </w:tc>
        <w:tc>
          <w:tcPr>
            <w:tcW w:w="162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5-8</w:t>
            </w:r>
          </w:p>
        </w:tc>
      </w:tr>
      <w:tr w:rsidR="00E17061" w:rsidRPr="00E1637C" w:rsidTr="00E46D4D">
        <w:tc>
          <w:tcPr>
            <w:tcW w:w="2560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Средний уровень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(интеграция)</w:t>
            </w:r>
          </w:p>
        </w:tc>
        <w:tc>
          <w:tcPr>
            <w:tcW w:w="581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реализация образовательных услуг с учетом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социального заказа родителей;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примат </w:t>
            </w:r>
            <w:proofErr w:type="spellStart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соуправления</w:t>
            </w:r>
            <w:proofErr w:type="spellEnd"/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(родители, педагоги, дети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формально участвуют в управлении, принятии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непринципиальных решений):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формальное или содержательное сплочение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педагогического, родительского, детского сообществ;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результаты деятельности отличаются субъективной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новизной;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отношения между участниками образовательного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процесса характеризуются как субъектно-субъектные;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максимальный результат взаимодействия перевод педагогов, родителей, детей на позицию личностного развития</w:t>
            </w:r>
          </w:p>
        </w:tc>
        <w:tc>
          <w:tcPr>
            <w:tcW w:w="162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9-12</w:t>
            </w:r>
          </w:p>
        </w:tc>
      </w:tr>
      <w:tr w:rsidR="00E17061" w:rsidRPr="00E1637C" w:rsidTr="00E46D4D">
        <w:tc>
          <w:tcPr>
            <w:tcW w:w="2560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Высокий уровень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(индивидуализация)</w:t>
            </w:r>
          </w:p>
        </w:tc>
        <w:tc>
          <w:tcPr>
            <w:tcW w:w="5815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реализация образовательных услуг с учетом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личностных интересов и потребностей детей,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педагогов, родителей;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примат самоуправления (педагоги, дети и родители – полноправные участники управления, принимают решения по принципиальным вопросам);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продуктивное взаимодействие педагогического,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родительского и детского сообществ;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результаты деятельности отличаются объективной </w:t>
            </w: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новизной;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отношения между участниками образовательного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процесса характеризуются как полноценное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взаимодействие личностей;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результат взаимодействия – максимальное раскрытие каждого педагога, родителя, ребенка как неповторимой индивидуальности</w:t>
            </w:r>
          </w:p>
        </w:tc>
        <w:tc>
          <w:tcPr>
            <w:tcW w:w="162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13-16</w:t>
            </w: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этапе адаптации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обеспечивается актуализация потенциала развития и саморазвития педагогов, родителей, детей, создаются условия для перевода их с позиции объекта в позицию субъекта собственной деятельности.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этапе интеграции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происходит развитие и саморазвитие средствами взаимодействия в системе «педагог-ребенок-родители» в форме творческой продуктивной деятельности и общения. Итогом этого этапа является создание творческого сообщества педагогов, родителей и детей.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этапе индивидуализации</w:t>
      </w: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осуществляется анализ степени обособленности личности педагога, родителя, ребенка в соответствующем интегрированном сообществе и определение потенциала развития в процессе максимального раскрытия индивидуальной сущности субъектов.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Итогом этапа индивидуализации является раскрытие личностного потенциала каждого участника образовательного процесса в процессе творческого взаимодействия.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Интегрирование названных пространств позволяет разработать механизм комплексного медико-социального и психолого-педагогического сопровождения индивидуального развития каждого субъекта, реализуемый в логике: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структурной организации социального заказа в области дошкольного образования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(уровни: федеральный, национально-региональный,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внутриконституционный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);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смены этапов и уровней развертывания сущностных сил субъекта: адаптация,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интеграция, индивидуализация;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- эволюции ведущих видов управления в ДОУ (традиционное, мотивационное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программно-целевое,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соуправление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, рефлексивное, самоуправление);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смены ведущих форм взаимосвязанной деятельности субъектов процесса развития ДОУ: воздействие, взаимодействие,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самовоздействие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637C">
        <w:rPr>
          <w:rFonts w:ascii="Times New Roman" w:eastAsia="Calibri" w:hAnsi="Times New Roman" w:cs="Times New Roman"/>
          <w:sz w:val="24"/>
          <w:szCs w:val="24"/>
        </w:rPr>
        <w:t xml:space="preserve">Вцелях оценки эффективности реализации Программы развития ДОУ, так же разработаны следующие </w:t>
      </w:r>
      <w:r w:rsidRPr="00E1637C">
        <w:rPr>
          <w:rFonts w:ascii="Times New Roman" w:eastAsia="Calibri" w:hAnsi="Times New Roman" w:cs="Times New Roman"/>
          <w:b/>
          <w:sz w:val="24"/>
          <w:szCs w:val="24"/>
        </w:rPr>
        <w:t>критерии, показатели и индикаторы.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3"/>
        <w:tblW w:w="0" w:type="auto"/>
        <w:tblInd w:w="-714" w:type="dxa"/>
        <w:tblLayout w:type="fixed"/>
        <w:tblLook w:val="04A0"/>
      </w:tblPr>
      <w:tblGrid>
        <w:gridCol w:w="1843"/>
        <w:gridCol w:w="3828"/>
        <w:gridCol w:w="850"/>
        <w:gridCol w:w="1003"/>
        <w:gridCol w:w="1019"/>
        <w:gridCol w:w="1096"/>
        <w:gridCol w:w="1071"/>
      </w:tblGrid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 и показатели</w:t>
            </w:r>
          </w:p>
        </w:tc>
        <w:tc>
          <w:tcPr>
            <w:tcW w:w="850" w:type="dxa"/>
          </w:tcPr>
          <w:p w:rsidR="00E17061" w:rsidRPr="00E1637C" w:rsidRDefault="00697235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6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2025</w:t>
            </w: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Нормативно-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правовая база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60% соответствие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 требованиям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80% соответствие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 требованиям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100% соответствие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современным требованиям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Укомплектованность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кадрами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не ниже 85%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не ниже 95%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Наличие категории у педагогических работников ДОУ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имеют категорию до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50% педагогов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имеют категорию до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80% педагогов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имеют категорию до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90% педагогов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условий,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обеспечивающ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полноценное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детей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60%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80%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Распространение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опыта работы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педагогов на разных уровнях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опыта работы на муниципальном уровне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опыта работы на уровне области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распространение опыта работы на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Всероссийском уровне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Социальное партнерство для функционирования учреждения в режиме открытого образовательного пространства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сотрудничество на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уровне разовых мероприятий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сотрудничеств, имеются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перспективные планы, договора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есть система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практической работы в данном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направлении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воспитанников к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школьному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обучению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до 80% детей имеют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высокий и выше среднего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готовности к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школьному обучению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80-90 % детей имеют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высокий и выше среднего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готовности к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школьному обучению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100% детей имеют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высокий и выше среднего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готовности к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школьному обучению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здоровья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Заболеваемости менее 5%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Заболеваемости менее от 5%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До 10%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Заболеваемости свыше 10%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17061" w:rsidRPr="00E1637C" w:rsidTr="00697235">
        <w:tc>
          <w:tcPr>
            <w:tcW w:w="1843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привычки к ЗОЖ</w:t>
            </w:r>
          </w:p>
        </w:tc>
        <w:tc>
          <w:tcPr>
            <w:tcW w:w="3828" w:type="dxa"/>
          </w:tcPr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 балл: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менее 50% опрошенных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 относятся к ЗОЖ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2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до 80% респондентов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положительно относятся к ЗОЖ</w:t>
            </w:r>
          </w:p>
          <w:p w:rsidR="00E17061" w:rsidRPr="00E1637C" w:rsidRDefault="00E17061" w:rsidP="00E163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балла: </w:t>
            </w: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более 80%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опрошенных положительноотносятся к ЗОЖ и принимают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спортивно-</w:t>
            </w:r>
          </w:p>
          <w:p w:rsidR="00E17061" w:rsidRPr="00E1637C" w:rsidRDefault="00E17061" w:rsidP="00E1637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637C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оздоровительных мероприятиях</w:t>
            </w:r>
          </w:p>
        </w:tc>
        <w:tc>
          <w:tcPr>
            <w:tcW w:w="850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03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19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96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71" w:type="dxa"/>
          </w:tcPr>
          <w:p w:rsidR="00E17061" w:rsidRPr="00E1637C" w:rsidRDefault="00E17061" w:rsidP="00E1637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235" w:rsidRPr="00E1637C" w:rsidRDefault="00697235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 Список литературы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1. Белая К.Ю. От сентября до сентября: календарный план работы руководителя и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воспитателя детского сада. М., 2010.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2. Белая К.Ю. Программы и планы в ДОО. Технология разработки в соответствии с ФГОС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ДО. М.: ТЦ Сфера, 2014г.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Солодянкина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 Система планирования в дошкольном учреждении: метод. пособие.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М.,2009.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Зебзеева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В.А. Нормативное обеспечение дошкольного образования (с </w:t>
      </w:r>
      <w:proofErr w:type="spellStart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коментариями</w:t>
      </w:r>
      <w:proofErr w:type="spellEnd"/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) М.:</w:t>
      </w:r>
    </w:p>
    <w:p w:rsidR="00E17061" w:rsidRPr="00E1637C" w:rsidRDefault="00E17061" w:rsidP="00E163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ТЦ Сфера, 2015.</w:t>
      </w:r>
    </w:p>
    <w:p w:rsidR="007248B4" w:rsidRDefault="00E17061" w:rsidP="00E1637C">
      <w:r w:rsidRPr="00E1637C">
        <w:rPr>
          <w:rFonts w:ascii="Times New Roman" w:eastAsia="Times New Roman" w:hAnsi="Times New Roman" w:cs="Times New Roman"/>
          <w:sz w:val="24"/>
          <w:szCs w:val="24"/>
          <w:lang w:eastAsia="ar-SA"/>
        </w:rPr>
        <w:t>5. Нормативная база современного дошкольн</w:t>
      </w:r>
      <w:r w:rsidRPr="00E17061">
        <w:rPr>
          <w:rFonts w:ascii="Georgia" w:eastAsia="Times New Roman" w:hAnsi="Georgia" w:cs="Times New Roman"/>
          <w:sz w:val="24"/>
          <w:szCs w:val="24"/>
          <w:lang w:eastAsia="ar-SA"/>
        </w:rPr>
        <w:t>ого образования. М: Просвещение, 2014г.</w:t>
      </w:r>
    </w:p>
    <w:sectPr w:rsidR="007248B4" w:rsidSect="00277D32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417"/>
        </w:tabs>
        <w:ind w:left="417" w:firstLine="0"/>
      </w:pPr>
      <w:rPr>
        <w:rFonts w:ascii="Symbol" w:hAnsi="Symbol" w:cs="Wingdings"/>
      </w:rPr>
    </w:lvl>
  </w:abstractNum>
  <w:abstractNum w:abstractNumId="2">
    <w:nsid w:val="004B71C4"/>
    <w:multiLevelType w:val="hybridMultilevel"/>
    <w:tmpl w:val="92AA2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67237"/>
    <w:multiLevelType w:val="multilevel"/>
    <w:tmpl w:val="FE86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000471"/>
    <w:multiLevelType w:val="hybridMultilevel"/>
    <w:tmpl w:val="158AA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03A68"/>
    <w:multiLevelType w:val="hybridMultilevel"/>
    <w:tmpl w:val="F37433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563B72"/>
    <w:multiLevelType w:val="hybridMultilevel"/>
    <w:tmpl w:val="73A29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C84759"/>
    <w:multiLevelType w:val="multilevel"/>
    <w:tmpl w:val="BCA4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2A385D"/>
    <w:multiLevelType w:val="hybridMultilevel"/>
    <w:tmpl w:val="31422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57F2B"/>
    <w:multiLevelType w:val="hybridMultilevel"/>
    <w:tmpl w:val="AEC2D63E"/>
    <w:lvl w:ilvl="0" w:tplc="320A110A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B02354"/>
    <w:multiLevelType w:val="hybridMultilevel"/>
    <w:tmpl w:val="A8D23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144CD"/>
    <w:multiLevelType w:val="hybridMultilevel"/>
    <w:tmpl w:val="C7A0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13D73"/>
    <w:multiLevelType w:val="hybridMultilevel"/>
    <w:tmpl w:val="5E902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F5E"/>
    <w:rsid w:val="00277D32"/>
    <w:rsid w:val="00291414"/>
    <w:rsid w:val="00400379"/>
    <w:rsid w:val="004B6B2A"/>
    <w:rsid w:val="004C210F"/>
    <w:rsid w:val="0056495B"/>
    <w:rsid w:val="00697235"/>
    <w:rsid w:val="006A2F66"/>
    <w:rsid w:val="007248B4"/>
    <w:rsid w:val="00732B93"/>
    <w:rsid w:val="00873C7B"/>
    <w:rsid w:val="009337F1"/>
    <w:rsid w:val="009B6F5E"/>
    <w:rsid w:val="009D039A"/>
    <w:rsid w:val="00AC198A"/>
    <w:rsid w:val="00B614A2"/>
    <w:rsid w:val="00C85712"/>
    <w:rsid w:val="00C87050"/>
    <w:rsid w:val="00DE3630"/>
    <w:rsid w:val="00E1637C"/>
    <w:rsid w:val="00E17061"/>
    <w:rsid w:val="00E17E61"/>
    <w:rsid w:val="00E4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17061"/>
  </w:style>
  <w:style w:type="table" w:styleId="a3">
    <w:name w:val="Table Grid"/>
    <w:basedOn w:val="a1"/>
    <w:uiPriority w:val="59"/>
    <w:rsid w:val="00E17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1706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706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link w:val="a7"/>
    <w:uiPriority w:val="1"/>
    <w:qFormat/>
    <w:rsid w:val="00E170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E17061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E1706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E1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E1706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E1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1706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E17061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Normal (Web)"/>
    <w:basedOn w:val="a"/>
    <w:uiPriority w:val="99"/>
    <w:unhideWhenUsed/>
    <w:rsid w:val="009D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420300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22</Pages>
  <Words>7306</Words>
  <Characters>41648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DMc</cp:lastModifiedBy>
  <cp:revision>8</cp:revision>
  <cp:lastPrinted>2020-12-23T12:53:00Z</cp:lastPrinted>
  <dcterms:created xsi:type="dcterms:W3CDTF">2020-12-15T12:15:00Z</dcterms:created>
  <dcterms:modified xsi:type="dcterms:W3CDTF">2023-01-15T19:06:00Z</dcterms:modified>
</cp:coreProperties>
</file>