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75" w:rsidRDefault="00D62575" w:rsidP="00D6257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Структурное подразделение МБОУ «Малобащелакская СОШ» детский сад «Теремок».</w:t>
      </w:r>
    </w:p>
    <w:p w:rsidR="00D62575" w:rsidRDefault="00D62575" w:rsidP="006E28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2022-2023гг</w:t>
      </w:r>
    </w:p>
    <w:p w:rsidR="00D62575" w:rsidRDefault="00D62575" w:rsidP="006E28B9">
      <w:pPr>
        <w:jc w:val="center"/>
        <w:rPr>
          <w:b/>
          <w:sz w:val="32"/>
          <w:szCs w:val="32"/>
        </w:rPr>
      </w:pPr>
    </w:p>
    <w:p w:rsidR="006E28B9" w:rsidRDefault="006E28B9" w:rsidP="006E28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Аналитическая справка по результатам тематического контроля</w:t>
      </w:r>
    </w:p>
    <w:p w:rsidR="006E28B9" w:rsidRDefault="006E28B9" w:rsidP="006E28B9">
      <w:pPr>
        <w:rPr>
          <w:b/>
          <w:sz w:val="28"/>
          <w:szCs w:val="28"/>
        </w:rPr>
      </w:pPr>
    </w:p>
    <w:p w:rsidR="006E28B9" w:rsidRDefault="006E28B9" w:rsidP="006E28B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1.Название: </w:t>
      </w:r>
      <w:r>
        <w:rPr>
          <w:sz w:val="28"/>
          <w:szCs w:val="28"/>
        </w:rPr>
        <w:t>«</w:t>
      </w:r>
      <w:r w:rsidR="00F07E9B">
        <w:rPr>
          <w:sz w:val="28"/>
          <w:szCs w:val="28"/>
        </w:rPr>
        <w:t>Эффективность образовательного процесса по</w:t>
      </w:r>
      <w:r w:rsidR="007C29BB">
        <w:rPr>
          <w:sz w:val="28"/>
          <w:szCs w:val="28"/>
        </w:rPr>
        <w:t xml:space="preserve"> развитию элементарных математических представлений</w:t>
      </w:r>
      <w:r w:rsidR="00F07E9B">
        <w:rPr>
          <w:sz w:val="28"/>
          <w:szCs w:val="28"/>
        </w:rPr>
        <w:t xml:space="preserve"> у дошкольников</w:t>
      </w:r>
      <w:r>
        <w:rPr>
          <w:sz w:val="28"/>
          <w:szCs w:val="28"/>
        </w:rPr>
        <w:t>»</w:t>
      </w:r>
      <w:r w:rsidR="007C29BB">
        <w:rPr>
          <w:sz w:val="28"/>
          <w:szCs w:val="28"/>
        </w:rPr>
        <w:t>.</w:t>
      </w:r>
    </w:p>
    <w:p w:rsidR="006E28B9" w:rsidRDefault="006E28B9" w:rsidP="006E28B9">
      <w:pPr>
        <w:rPr>
          <w:b/>
          <w:sz w:val="28"/>
          <w:szCs w:val="28"/>
        </w:rPr>
      </w:pPr>
    </w:p>
    <w:p w:rsidR="007C29BB" w:rsidRDefault="006E28B9" w:rsidP="007C29BB">
      <w:pPr>
        <w:rPr>
          <w:sz w:val="28"/>
          <w:szCs w:val="28"/>
        </w:rPr>
      </w:pPr>
      <w:r>
        <w:rPr>
          <w:b/>
          <w:sz w:val="28"/>
          <w:szCs w:val="28"/>
        </w:rPr>
        <w:t>2.Цель:</w:t>
      </w:r>
      <w:r>
        <w:rPr>
          <w:sz w:val="28"/>
          <w:szCs w:val="28"/>
        </w:rPr>
        <w:t>Вы</w:t>
      </w:r>
      <w:r w:rsidR="00252781">
        <w:rPr>
          <w:sz w:val="28"/>
          <w:szCs w:val="28"/>
        </w:rPr>
        <w:t>явитьуровеньэффективности образовательного процесса по</w:t>
      </w:r>
      <w:r w:rsidR="007C29BB">
        <w:rPr>
          <w:sz w:val="28"/>
          <w:szCs w:val="28"/>
        </w:rPr>
        <w:t>развитию элементарных математических представлений у дошкольников».</w:t>
      </w:r>
    </w:p>
    <w:p w:rsidR="00E76048" w:rsidRDefault="00E76048" w:rsidP="006E28B9">
      <w:pPr>
        <w:jc w:val="both"/>
        <w:rPr>
          <w:sz w:val="28"/>
          <w:szCs w:val="28"/>
        </w:rPr>
      </w:pPr>
    </w:p>
    <w:p w:rsidR="006E28B9" w:rsidRDefault="006E28B9" w:rsidP="006E28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3.Сроки проведения:</w:t>
      </w:r>
      <w:r>
        <w:rPr>
          <w:sz w:val="28"/>
          <w:szCs w:val="28"/>
        </w:rPr>
        <w:t xml:space="preserve"> С </w:t>
      </w:r>
      <w:r w:rsidR="00252781">
        <w:rPr>
          <w:sz w:val="28"/>
          <w:szCs w:val="28"/>
        </w:rPr>
        <w:t>21</w:t>
      </w:r>
      <w:r>
        <w:rPr>
          <w:sz w:val="28"/>
          <w:szCs w:val="28"/>
        </w:rPr>
        <w:t xml:space="preserve"> по </w:t>
      </w:r>
      <w:r w:rsidR="00252781">
        <w:rPr>
          <w:sz w:val="28"/>
          <w:szCs w:val="28"/>
        </w:rPr>
        <w:t>25</w:t>
      </w:r>
      <w:r w:rsidR="00D62575">
        <w:rPr>
          <w:sz w:val="28"/>
          <w:szCs w:val="28"/>
        </w:rPr>
        <w:t xml:space="preserve"> октября 2022</w:t>
      </w:r>
      <w:r>
        <w:rPr>
          <w:sz w:val="28"/>
          <w:szCs w:val="28"/>
        </w:rPr>
        <w:t xml:space="preserve"> г.</w:t>
      </w:r>
    </w:p>
    <w:p w:rsidR="006E28B9" w:rsidRDefault="006E28B9" w:rsidP="006E28B9">
      <w:pPr>
        <w:jc w:val="both"/>
        <w:rPr>
          <w:sz w:val="28"/>
          <w:szCs w:val="28"/>
        </w:rPr>
      </w:pPr>
    </w:p>
    <w:p w:rsidR="006E28B9" w:rsidRDefault="006E28B9" w:rsidP="006E28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4.План тематического контроля.</w:t>
      </w:r>
    </w:p>
    <w:p w:rsidR="006E28B9" w:rsidRDefault="006E28B9" w:rsidP="006E28B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1.Оценка профессиональных умений воспитателя:</w:t>
      </w:r>
    </w:p>
    <w:p w:rsidR="006E28B9" w:rsidRDefault="006E28B9" w:rsidP="006E28B9">
      <w:pPr>
        <w:jc w:val="both"/>
        <w:rPr>
          <w:sz w:val="28"/>
          <w:szCs w:val="28"/>
        </w:rPr>
      </w:pPr>
      <w:r>
        <w:rPr>
          <w:sz w:val="28"/>
          <w:szCs w:val="28"/>
        </w:rPr>
        <w:t>-анализ проведения занятия</w:t>
      </w:r>
    </w:p>
    <w:p w:rsidR="007C29BB" w:rsidRDefault="006E28B9" w:rsidP="007C29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="007C29BB">
        <w:rPr>
          <w:i/>
          <w:sz w:val="28"/>
          <w:szCs w:val="28"/>
        </w:rPr>
        <w:t>Обследование уровня развития у детей</w:t>
      </w:r>
      <w:r w:rsidR="007C29BB" w:rsidRPr="007C29BB">
        <w:rPr>
          <w:i/>
          <w:sz w:val="28"/>
          <w:szCs w:val="28"/>
        </w:rPr>
        <w:t>элементарных математических представлений</w:t>
      </w:r>
      <w:r w:rsidR="007C29BB">
        <w:rPr>
          <w:i/>
          <w:sz w:val="28"/>
          <w:szCs w:val="28"/>
        </w:rPr>
        <w:t>:</w:t>
      </w:r>
    </w:p>
    <w:p w:rsidR="007C29BB" w:rsidRPr="007C29BB" w:rsidRDefault="007C29BB" w:rsidP="007C29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>
        <w:rPr>
          <w:sz w:val="28"/>
          <w:szCs w:val="28"/>
        </w:rPr>
        <w:t>анализ деятельности детей на занятиях, в процессе дидактических игр, самостоятельной деятельности</w:t>
      </w:r>
    </w:p>
    <w:p w:rsidR="007C29BB" w:rsidRDefault="006E28B9" w:rsidP="007C29B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="007C29BB">
        <w:rPr>
          <w:i/>
          <w:sz w:val="28"/>
          <w:szCs w:val="28"/>
        </w:rPr>
        <w:t>Планирование работы:</w:t>
      </w:r>
    </w:p>
    <w:p w:rsidR="007C29BB" w:rsidRDefault="007C29BB" w:rsidP="007C29BB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проверка планирования по разделу «ФЭМП у дошкольников»</w:t>
      </w:r>
    </w:p>
    <w:p w:rsidR="006E28B9" w:rsidRDefault="007C29BB" w:rsidP="006E28B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 </w:t>
      </w:r>
      <w:r w:rsidR="006E28B9">
        <w:rPr>
          <w:i/>
          <w:sz w:val="28"/>
          <w:szCs w:val="28"/>
        </w:rPr>
        <w:t>Создание условий:</w:t>
      </w:r>
    </w:p>
    <w:p w:rsidR="006E28B9" w:rsidRDefault="006E28B9" w:rsidP="006E28B9">
      <w:pPr>
        <w:jc w:val="both"/>
        <w:rPr>
          <w:sz w:val="28"/>
          <w:szCs w:val="28"/>
        </w:rPr>
      </w:pPr>
      <w:r>
        <w:rPr>
          <w:sz w:val="28"/>
          <w:szCs w:val="28"/>
        </w:rPr>
        <w:t>-анализ ПРС</w:t>
      </w:r>
    </w:p>
    <w:p w:rsidR="006E28B9" w:rsidRDefault="006E28B9" w:rsidP="006E28B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Материалы тематического контроля:</w:t>
      </w:r>
    </w:p>
    <w:p w:rsidR="00252781" w:rsidRDefault="006E28B9" w:rsidP="006E28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-карта проверки плана по разделу </w:t>
      </w:r>
      <w:r w:rsidR="00252781">
        <w:rPr>
          <w:sz w:val="28"/>
          <w:szCs w:val="28"/>
        </w:rPr>
        <w:t>ФЭМП;</w:t>
      </w:r>
    </w:p>
    <w:p w:rsidR="006E28B9" w:rsidRDefault="006E28B9" w:rsidP="006E28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-карта анализа занятия по </w:t>
      </w:r>
      <w:r w:rsidR="00252781">
        <w:rPr>
          <w:sz w:val="28"/>
          <w:szCs w:val="28"/>
        </w:rPr>
        <w:t>ФЭМП</w:t>
      </w:r>
      <w:r w:rsidR="00F449FB">
        <w:rPr>
          <w:sz w:val="28"/>
          <w:szCs w:val="28"/>
        </w:rPr>
        <w:t>;</w:t>
      </w:r>
    </w:p>
    <w:p w:rsidR="00F449FB" w:rsidRDefault="00F449FB" w:rsidP="007C29B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29BB">
        <w:rPr>
          <w:bCs/>
          <w:sz w:val="28"/>
          <w:szCs w:val="28"/>
        </w:rPr>
        <w:t>к</w:t>
      </w:r>
      <w:r w:rsidR="007C29BB" w:rsidRPr="005F1474">
        <w:rPr>
          <w:bCs/>
          <w:sz w:val="28"/>
          <w:szCs w:val="28"/>
        </w:rPr>
        <w:t>арт</w:t>
      </w:r>
      <w:r w:rsidR="007C29BB">
        <w:rPr>
          <w:bCs/>
          <w:sz w:val="28"/>
          <w:szCs w:val="28"/>
        </w:rPr>
        <w:t>а</w:t>
      </w:r>
      <w:r w:rsidR="007C29BB" w:rsidRPr="005F1474">
        <w:rPr>
          <w:bCs/>
          <w:sz w:val="28"/>
          <w:szCs w:val="28"/>
        </w:rPr>
        <w:t xml:space="preserve"> контроля «Содержательная насыщенность РППС по развитиюматематических представлений детей в группах</w:t>
      </w:r>
      <w:r w:rsidR="007C29BB">
        <w:rPr>
          <w:bCs/>
          <w:sz w:val="28"/>
          <w:szCs w:val="28"/>
        </w:rPr>
        <w:t xml:space="preserve"> младшего и </w:t>
      </w:r>
      <w:r w:rsidR="007C29BB" w:rsidRPr="005F1474">
        <w:rPr>
          <w:bCs/>
          <w:sz w:val="28"/>
          <w:szCs w:val="28"/>
        </w:rPr>
        <w:t>старшего дошкольного возраста»</w:t>
      </w:r>
      <w:r w:rsidR="007C29BB">
        <w:rPr>
          <w:rStyle w:val="a6"/>
          <w:bCs/>
          <w:sz w:val="28"/>
          <w:szCs w:val="28"/>
        </w:rPr>
        <w:footnoteReference w:id="2"/>
      </w:r>
      <w:r w:rsidR="007C29BB">
        <w:rPr>
          <w:bCs/>
          <w:sz w:val="28"/>
          <w:szCs w:val="28"/>
        </w:rPr>
        <w:t>.</w:t>
      </w:r>
    </w:p>
    <w:p w:rsidR="006E28B9" w:rsidRDefault="006E28B9" w:rsidP="006E28B9">
      <w:pPr>
        <w:jc w:val="both"/>
        <w:rPr>
          <w:sz w:val="28"/>
          <w:szCs w:val="28"/>
        </w:rPr>
      </w:pPr>
    </w:p>
    <w:p w:rsidR="007C29BB" w:rsidRDefault="007C29BB" w:rsidP="006E28B9">
      <w:pPr>
        <w:jc w:val="center"/>
        <w:rPr>
          <w:b/>
          <w:sz w:val="28"/>
          <w:szCs w:val="28"/>
        </w:rPr>
      </w:pPr>
    </w:p>
    <w:p w:rsidR="007C29BB" w:rsidRDefault="007C29BB" w:rsidP="006E28B9">
      <w:pPr>
        <w:jc w:val="center"/>
        <w:rPr>
          <w:b/>
          <w:sz w:val="28"/>
          <w:szCs w:val="28"/>
        </w:rPr>
      </w:pPr>
    </w:p>
    <w:p w:rsidR="007C29BB" w:rsidRDefault="007C29BB" w:rsidP="006E28B9">
      <w:pPr>
        <w:jc w:val="center"/>
        <w:rPr>
          <w:b/>
          <w:sz w:val="28"/>
          <w:szCs w:val="28"/>
        </w:rPr>
      </w:pPr>
    </w:p>
    <w:p w:rsidR="00E76048" w:rsidRDefault="00E76048" w:rsidP="007C29BB">
      <w:pPr>
        <w:jc w:val="center"/>
        <w:rPr>
          <w:b/>
          <w:sz w:val="28"/>
          <w:szCs w:val="28"/>
        </w:rPr>
      </w:pPr>
    </w:p>
    <w:p w:rsidR="00D62575" w:rsidRDefault="00D62575" w:rsidP="007C29BB">
      <w:pPr>
        <w:jc w:val="center"/>
        <w:rPr>
          <w:b/>
          <w:sz w:val="28"/>
          <w:szCs w:val="28"/>
        </w:rPr>
      </w:pPr>
    </w:p>
    <w:p w:rsidR="00D62575" w:rsidRDefault="00D62575" w:rsidP="007C29BB">
      <w:pPr>
        <w:jc w:val="center"/>
        <w:rPr>
          <w:b/>
          <w:sz w:val="28"/>
          <w:szCs w:val="28"/>
        </w:rPr>
      </w:pPr>
    </w:p>
    <w:p w:rsidR="00D62575" w:rsidRDefault="00D62575" w:rsidP="007C29BB">
      <w:pPr>
        <w:jc w:val="center"/>
        <w:rPr>
          <w:b/>
          <w:sz w:val="28"/>
          <w:szCs w:val="28"/>
        </w:rPr>
      </w:pPr>
    </w:p>
    <w:p w:rsidR="00D62575" w:rsidRDefault="00D62575" w:rsidP="007C29BB">
      <w:pPr>
        <w:jc w:val="center"/>
        <w:rPr>
          <w:b/>
          <w:sz w:val="28"/>
          <w:szCs w:val="28"/>
        </w:rPr>
      </w:pPr>
    </w:p>
    <w:p w:rsidR="00D62575" w:rsidRDefault="00D62575" w:rsidP="007C29BB">
      <w:pPr>
        <w:jc w:val="center"/>
        <w:rPr>
          <w:b/>
          <w:sz w:val="28"/>
          <w:szCs w:val="28"/>
        </w:rPr>
      </w:pPr>
    </w:p>
    <w:p w:rsidR="006E28B9" w:rsidRDefault="006E28B9" w:rsidP="007C2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результатов тематического контроля</w:t>
      </w:r>
    </w:p>
    <w:p w:rsidR="00633319" w:rsidRPr="005F1474" w:rsidRDefault="006E28B9" w:rsidP="00AE791D">
      <w:pPr>
        <w:pStyle w:val="a3"/>
        <w:numPr>
          <w:ilvl w:val="0"/>
          <w:numId w:val="4"/>
        </w:numPr>
        <w:shd w:val="clear" w:color="auto" w:fill="FFFFFF"/>
        <w:jc w:val="both"/>
        <w:rPr>
          <w:b/>
          <w:sz w:val="32"/>
          <w:szCs w:val="32"/>
        </w:rPr>
      </w:pPr>
      <w:r w:rsidRPr="005F1474">
        <w:rPr>
          <w:b/>
          <w:sz w:val="28"/>
          <w:szCs w:val="28"/>
        </w:rPr>
        <w:t xml:space="preserve">Анализ занятий. </w:t>
      </w:r>
    </w:p>
    <w:p w:rsidR="00B64DE9" w:rsidRDefault="00633319" w:rsidP="0044240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633319">
        <w:rPr>
          <w:sz w:val="28"/>
          <w:szCs w:val="28"/>
        </w:rPr>
        <w:t>Просмотр занятий планировался с целью обследования уровня</w:t>
      </w:r>
      <w:r>
        <w:rPr>
          <w:sz w:val="28"/>
          <w:szCs w:val="28"/>
        </w:rPr>
        <w:t xml:space="preserve"> развития у</w:t>
      </w:r>
      <w:r w:rsidRPr="00633319">
        <w:rPr>
          <w:sz w:val="28"/>
          <w:szCs w:val="28"/>
        </w:rPr>
        <w:t xml:space="preserve"> детей и</w:t>
      </w:r>
      <w:r>
        <w:rPr>
          <w:sz w:val="28"/>
          <w:szCs w:val="28"/>
        </w:rPr>
        <w:t xml:space="preserve"> оценкой профессиональных умений педагогов по формированию и развитию элементарных математический представлений. В ходе </w:t>
      </w:r>
      <w:r w:rsidR="00887C06">
        <w:rPr>
          <w:sz w:val="28"/>
          <w:szCs w:val="28"/>
        </w:rPr>
        <w:t xml:space="preserve">просмотра </w:t>
      </w:r>
      <w:r>
        <w:rPr>
          <w:sz w:val="28"/>
          <w:szCs w:val="28"/>
        </w:rPr>
        <w:t>занятий</w:t>
      </w:r>
      <w:r w:rsidR="00887C06">
        <w:rPr>
          <w:sz w:val="28"/>
          <w:szCs w:val="28"/>
        </w:rPr>
        <w:t xml:space="preserve"> большое внимание уделялосьумению педагогов применять принципы ФГОС</w:t>
      </w:r>
      <w:r w:rsidR="00DD0BDB">
        <w:rPr>
          <w:sz w:val="28"/>
          <w:szCs w:val="28"/>
        </w:rPr>
        <w:t xml:space="preserve">: </w:t>
      </w:r>
      <w:r w:rsidR="00887C06">
        <w:rPr>
          <w:sz w:val="28"/>
          <w:szCs w:val="28"/>
        </w:rPr>
        <w:t xml:space="preserve">индивидуализации и </w:t>
      </w:r>
      <w:r w:rsidR="00887C06" w:rsidRPr="00887C06">
        <w:rPr>
          <w:sz w:val="28"/>
          <w:szCs w:val="28"/>
        </w:rPr>
        <w:t>возрастн</w:t>
      </w:r>
      <w:r w:rsidR="00CB0559">
        <w:rPr>
          <w:sz w:val="28"/>
          <w:szCs w:val="28"/>
        </w:rPr>
        <w:t>ой</w:t>
      </w:r>
      <w:r w:rsidR="00887C06" w:rsidRPr="00887C06">
        <w:rPr>
          <w:sz w:val="28"/>
          <w:szCs w:val="28"/>
        </w:rPr>
        <w:t xml:space="preserve"> адекватност</w:t>
      </w:r>
      <w:r w:rsidR="00DD0BDB">
        <w:rPr>
          <w:sz w:val="28"/>
          <w:szCs w:val="28"/>
        </w:rPr>
        <w:t>и</w:t>
      </w:r>
      <w:r w:rsidR="00887C06" w:rsidRPr="00887C06">
        <w:rPr>
          <w:sz w:val="28"/>
          <w:szCs w:val="28"/>
        </w:rPr>
        <w:t xml:space="preserve"> дошкольного образования</w:t>
      </w:r>
      <w:r w:rsidR="00DD0BDB">
        <w:rPr>
          <w:sz w:val="28"/>
          <w:szCs w:val="28"/>
        </w:rPr>
        <w:t>, а также</w:t>
      </w:r>
      <w:r w:rsidR="00DD0BDB" w:rsidRPr="00DD0BDB">
        <w:rPr>
          <w:sz w:val="28"/>
          <w:szCs w:val="28"/>
        </w:rPr>
        <w:t>с</w:t>
      </w:r>
      <w:r w:rsidR="00DD0BDB">
        <w:rPr>
          <w:sz w:val="28"/>
          <w:szCs w:val="28"/>
        </w:rPr>
        <w:t>озданию таких</w:t>
      </w:r>
      <w:r w:rsidR="00DD0BDB" w:rsidRPr="00DD0BDB">
        <w:rPr>
          <w:sz w:val="28"/>
          <w:szCs w:val="28"/>
        </w:rPr>
        <w:t xml:space="preserve"> психолого-педагогически</w:t>
      </w:r>
      <w:r w:rsidR="00DD0BDB">
        <w:rPr>
          <w:sz w:val="28"/>
          <w:szCs w:val="28"/>
        </w:rPr>
        <w:t xml:space="preserve">х </w:t>
      </w:r>
      <w:r w:rsidR="00DD0BDB" w:rsidRPr="00DD0BDB">
        <w:rPr>
          <w:sz w:val="28"/>
          <w:szCs w:val="28"/>
        </w:rPr>
        <w:t>услови</w:t>
      </w:r>
      <w:r w:rsidR="00DD0BDB">
        <w:rPr>
          <w:sz w:val="28"/>
          <w:szCs w:val="28"/>
        </w:rPr>
        <w:t>й как -</w:t>
      </w:r>
      <w:r w:rsidR="00DD0BDB" w:rsidRPr="001C1EF4">
        <w:rPr>
          <w:sz w:val="28"/>
          <w:szCs w:val="28"/>
        </w:rPr>
        <w:t xml:space="preserve">поддержка взрослыми положительного, доброжелательного отношения детей друг к другу и взаимодействия детей друг с другом, поддержка инициативы и самостоятельности детей в </w:t>
      </w:r>
      <w:r w:rsidR="000A0601">
        <w:rPr>
          <w:sz w:val="28"/>
          <w:szCs w:val="28"/>
        </w:rPr>
        <w:t>различных</w:t>
      </w:r>
      <w:r w:rsidR="00DD0BDB" w:rsidRPr="001C1EF4">
        <w:rPr>
          <w:sz w:val="28"/>
          <w:szCs w:val="28"/>
        </w:rPr>
        <w:t xml:space="preserve"> для них видах деятельности</w:t>
      </w:r>
      <w:r w:rsidR="000A0601">
        <w:rPr>
          <w:sz w:val="28"/>
          <w:szCs w:val="28"/>
        </w:rPr>
        <w:t xml:space="preserve">. </w:t>
      </w:r>
      <w:r w:rsidR="00E418E5">
        <w:rPr>
          <w:sz w:val="28"/>
          <w:szCs w:val="28"/>
        </w:rPr>
        <w:t>Важным условием для НОД также является</w:t>
      </w:r>
      <w:r w:rsidR="0095661E">
        <w:rPr>
          <w:sz w:val="28"/>
          <w:szCs w:val="28"/>
        </w:rPr>
        <w:t xml:space="preserve"> наличие</w:t>
      </w:r>
      <w:r w:rsidR="00E418E5">
        <w:rPr>
          <w:sz w:val="28"/>
          <w:szCs w:val="28"/>
        </w:rPr>
        <w:t xml:space="preserve"> интеграци</w:t>
      </w:r>
      <w:r w:rsidR="0095661E">
        <w:rPr>
          <w:sz w:val="28"/>
          <w:szCs w:val="28"/>
        </w:rPr>
        <w:t>и</w:t>
      </w:r>
      <w:r w:rsidR="00E418E5">
        <w:rPr>
          <w:sz w:val="28"/>
          <w:szCs w:val="28"/>
        </w:rPr>
        <w:t xml:space="preserve"> областей.</w:t>
      </w:r>
      <w:r w:rsidR="0095661E">
        <w:rPr>
          <w:sz w:val="28"/>
          <w:szCs w:val="28"/>
        </w:rPr>
        <w:t xml:space="preserve"> В ходе у всех педагогов прослеживалась система работы по ФЭМП, при которой дети в течении занятия применяли полученные умения и знания, педагоги побуждали детей к деловому общению во время занятий. </w:t>
      </w:r>
      <w:r w:rsidR="00291824">
        <w:rPr>
          <w:sz w:val="28"/>
          <w:szCs w:val="28"/>
        </w:rPr>
        <w:t>На занятиях несколько педагогов</w:t>
      </w:r>
      <w:r w:rsidR="00E63234">
        <w:rPr>
          <w:sz w:val="28"/>
          <w:szCs w:val="28"/>
        </w:rPr>
        <w:t>продемонстрировали обучение новым приемам сравнения, счета и решения задач. Все педагоги применяли ИКТ в ходе занятий и интерактивные методы организации: хоровод, работа в парах, интервьюирование, дерево знаний (работа подгруппами и последующее пояснение лидером алгоритма и результата работы).</w:t>
      </w:r>
      <w:r w:rsidR="00500DA7">
        <w:rPr>
          <w:sz w:val="28"/>
          <w:szCs w:val="28"/>
        </w:rPr>
        <w:t xml:space="preserve">Специалисты: учитель-логопед, музыкальный руководитель, воспитатели по физвоспитанию и изодеятельности также показали интеграцию ФЭМП у детей </w:t>
      </w:r>
      <w:r w:rsidR="005B5EF5">
        <w:rPr>
          <w:sz w:val="28"/>
          <w:szCs w:val="28"/>
        </w:rPr>
        <w:t>по своей образовательной области.</w:t>
      </w:r>
    </w:p>
    <w:p w:rsidR="00442400" w:rsidRDefault="00442400" w:rsidP="0044240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500DA7">
        <w:rPr>
          <w:b/>
          <w:sz w:val="28"/>
          <w:szCs w:val="28"/>
        </w:rPr>
        <w:t>Вывод</w:t>
      </w:r>
      <w:r>
        <w:rPr>
          <w:b/>
          <w:sz w:val="28"/>
          <w:szCs w:val="28"/>
        </w:rPr>
        <w:t xml:space="preserve">: </w:t>
      </w:r>
      <w:r w:rsidRPr="005B5EF5">
        <w:rPr>
          <w:sz w:val="28"/>
          <w:szCs w:val="28"/>
        </w:rPr>
        <w:t>в</w:t>
      </w:r>
      <w:r>
        <w:rPr>
          <w:sz w:val="28"/>
          <w:szCs w:val="28"/>
        </w:rPr>
        <w:t xml:space="preserve"> ходе организованной образовательной деятельности выстроена четкая система развития элементарных математических представлений, педагоги обладают достаточной компетенцией в работе с детьми по ФЭМП в соответствии с современными требованиями.</w:t>
      </w:r>
    </w:p>
    <w:p w:rsidR="00B64DE9" w:rsidRDefault="006E28B9" w:rsidP="00442400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442400">
        <w:rPr>
          <w:b/>
          <w:sz w:val="28"/>
          <w:szCs w:val="28"/>
        </w:rPr>
        <w:t>Рекомендации</w:t>
      </w:r>
      <w:r>
        <w:rPr>
          <w:sz w:val="28"/>
          <w:szCs w:val="28"/>
        </w:rPr>
        <w:t xml:space="preserve"> по итогам проведенных занятий педагоги получили в ходе анализа занятий</w:t>
      </w:r>
      <w:r w:rsidR="00B64DE9">
        <w:rPr>
          <w:sz w:val="28"/>
          <w:szCs w:val="28"/>
        </w:rPr>
        <w:t>:выработка умения проявлять гибкость при реализации поставленных задач и как следствие соблюдать длительность занятий соответственно СанПиН, давать правильные образцы речи, дети должны примеры не писать, а выкладывать цифрами, младших воспитателей привлекать для помощи на занятиях</w:t>
      </w:r>
      <w:r w:rsidR="00046B36">
        <w:rPr>
          <w:sz w:val="28"/>
          <w:szCs w:val="28"/>
        </w:rPr>
        <w:t xml:space="preserve">, </w:t>
      </w:r>
      <w:r w:rsidR="00ED344B">
        <w:rPr>
          <w:sz w:val="28"/>
          <w:szCs w:val="28"/>
        </w:rPr>
        <w:t xml:space="preserve">не забывать про </w:t>
      </w:r>
      <w:r w:rsidR="00046B36">
        <w:rPr>
          <w:sz w:val="28"/>
          <w:szCs w:val="28"/>
        </w:rPr>
        <w:t xml:space="preserve">контроль за осанкой детей при </w:t>
      </w:r>
      <w:r w:rsidR="00442400">
        <w:rPr>
          <w:sz w:val="28"/>
          <w:szCs w:val="28"/>
        </w:rPr>
        <w:t>работе</w:t>
      </w:r>
      <w:r w:rsidR="00046B36">
        <w:rPr>
          <w:sz w:val="28"/>
          <w:szCs w:val="28"/>
        </w:rPr>
        <w:t xml:space="preserve"> за столом.</w:t>
      </w:r>
    </w:p>
    <w:p w:rsidR="008321FE" w:rsidRPr="006E5612" w:rsidRDefault="006E28B9" w:rsidP="006E28B9">
      <w:pPr>
        <w:jc w:val="both"/>
        <w:rPr>
          <w:b/>
          <w:sz w:val="28"/>
          <w:szCs w:val="28"/>
        </w:rPr>
      </w:pPr>
      <w:r w:rsidRPr="006E5612">
        <w:rPr>
          <w:b/>
          <w:sz w:val="28"/>
          <w:szCs w:val="28"/>
        </w:rPr>
        <w:t>2</w:t>
      </w:r>
      <w:r w:rsidRPr="006E5612">
        <w:rPr>
          <w:sz w:val="28"/>
          <w:szCs w:val="28"/>
        </w:rPr>
        <w:t>.</w:t>
      </w:r>
      <w:r w:rsidR="008321FE" w:rsidRPr="006E5612">
        <w:rPr>
          <w:b/>
          <w:sz w:val="28"/>
          <w:szCs w:val="28"/>
        </w:rPr>
        <w:t>Обследование уровня развития у детей элементарных математических представлений.</w:t>
      </w:r>
    </w:p>
    <w:p w:rsidR="00ED344B" w:rsidRPr="006E5612" w:rsidRDefault="00ED344B" w:rsidP="006E28B9">
      <w:pPr>
        <w:jc w:val="both"/>
        <w:rPr>
          <w:b/>
          <w:sz w:val="28"/>
          <w:szCs w:val="28"/>
        </w:rPr>
      </w:pPr>
    </w:p>
    <w:p w:rsidR="008321FE" w:rsidRPr="006E5612" w:rsidRDefault="00ED344B" w:rsidP="008321FE">
      <w:pPr>
        <w:pStyle w:val="a3"/>
        <w:shd w:val="clear" w:color="auto" w:fill="FFFFFF"/>
        <w:ind w:left="0"/>
        <w:jc w:val="both"/>
        <w:rPr>
          <w:sz w:val="28"/>
          <w:szCs w:val="28"/>
        </w:rPr>
      </w:pPr>
      <w:r w:rsidRPr="006E5612">
        <w:rPr>
          <w:sz w:val="28"/>
          <w:szCs w:val="28"/>
        </w:rPr>
        <w:t>Вывод: а</w:t>
      </w:r>
      <w:r w:rsidR="008321FE" w:rsidRPr="006E5612">
        <w:rPr>
          <w:sz w:val="28"/>
          <w:szCs w:val="28"/>
        </w:rPr>
        <w:t>нализ деятельности детей на занятиях, в процессе дидактических игр, самостоятельной деятельности по освоению математических понятий выявил достаточный уровень развития у детей элементарных математических представлений соответственно программным целям и задачам.</w:t>
      </w:r>
      <w:bookmarkStart w:id="0" w:name="_GoBack"/>
      <w:bookmarkEnd w:id="0"/>
    </w:p>
    <w:p w:rsidR="006E28B9" w:rsidRDefault="008321FE" w:rsidP="006E28B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6E28B9" w:rsidRPr="006E28B9">
        <w:rPr>
          <w:b/>
          <w:sz w:val="28"/>
          <w:szCs w:val="28"/>
        </w:rPr>
        <w:t>Планирование</w:t>
      </w:r>
      <w:r w:rsidR="006E28B9">
        <w:rPr>
          <w:b/>
          <w:sz w:val="28"/>
          <w:szCs w:val="28"/>
        </w:rPr>
        <w:t xml:space="preserve">. </w:t>
      </w:r>
      <w:r w:rsidR="006E28B9" w:rsidRPr="00481CA5">
        <w:rPr>
          <w:sz w:val="28"/>
          <w:szCs w:val="28"/>
        </w:rPr>
        <w:t>Планы у всех педагогов в наличии.</w:t>
      </w:r>
      <w:r w:rsidR="00481CA5">
        <w:rPr>
          <w:sz w:val="28"/>
          <w:szCs w:val="28"/>
        </w:rPr>
        <w:t xml:space="preserve"> Работа по ФЭМП планируется.</w:t>
      </w:r>
      <w:r w:rsidR="00F07E9B">
        <w:rPr>
          <w:sz w:val="28"/>
          <w:szCs w:val="28"/>
        </w:rPr>
        <w:t xml:space="preserve"> Во всех возрастных играх прослеживается планомерная работа по формированию временных представлений соответственно возрасту</w:t>
      </w:r>
      <w:r w:rsidR="00252781">
        <w:rPr>
          <w:sz w:val="28"/>
          <w:szCs w:val="28"/>
        </w:rPr>
        <w:t>.</w:t>
      </w:r>
      <w:r w:rsidR="00481CA5">
        <w:rPr>
          <w:sz w:val="28"/>
          <w:szCs w:val="28"/>
        </w:rPr>
        <w:t xml:space="preserve"> Дидактические игры запланированы во всех возрастных группах, интеллектуальные игры-со старшего возраста</w:t>
      </w:r>
      <w:r w:rsidR="00B9665E">
        <w:rPr>
          <w:sz w:val="28"/>
          <w:szCs w:val="28"/>
        </w:rPr>
        <w:t>, хотя игры-головоломки, лабиринты, графические головоломки и т.п. присутствуют в требованиях ФИРО по содержанию РППС</w:t>
      </w:r>
      <w:r w:rsidR="00633319">
        <w:rPr>
          <w:sz w:val="28"/>
          <w:szCs w:val="28"/>
        </w:rPr>
        <w:t>, начиная с младшей группы</w:t>
      </w:r>
      <w:r w:rsidR="00B9665E">
        <w:rPr>
          <w:sz w:val="28"/>
          <w:szCs w:val="28"/>
        </w:rPr>
        <w:t>. Соответственно, должны отражаться и в планах работы с детьми. Игры-экспериментирования планируются только в средней и старшей группах</w:t>
      </w:r>
      <w:r w:rsidR="00F07E9B">
        <w:rPr>
          <w:sz w:val="28"/>
          <w:szCs w:val="28"/>
        </w:rPr>
        <w:t>. Использование и отработка знаний, полученных на занятиях по ФЭМП, планирование наблюдений, подводящих к теме занятия, чтение художественной литературы для введения в тему занятия и планирование интеллектуальных досугов с использованием развивающих игр по ФЭМП не отражено ни в одном плане. В планировании НОД по ФЭМП вписаны ссылка на литературу, оборудование, но отсутствует воспитательная задача.</w:t>
      </w:r>
    </w:p>
    <w:p w:rsidR="005B5EF5" w:rsidRDefault="00F07E9B" w:rsidP="006E28B9">
      <w:pPr>
        <w:jc w:val="both"/>
        <w:rPr>
          <w:sz w:val="28"/>
          <w:szCs w:val="28"/>
        </w:rPr>
      </w:pPr>
      <w:r w:rsidRPr="00F07E9B">
        <w:rPr>
          <w:b/>
          <w:sz w:val="28"/>
          <w:szCs w:val="28"/>
        </w:rPr>
        <w:t>Вывод:</w:t>
      </w:r>
      <w:r w:rsidR="00B41C7D" w:rsidRPr="00B41C7D">
        <w:rPr>
          <w:sz w:val="28"/>
          <w:szCs w:val="28"/>
        </w:rPr>
        <w:t>отсутствует стратегическое и тактическое планирование</w:t>
      </w:r>
      <w:r w:rsidR="00B41C7D">
        <w:rPr>
          <w:sz w:val="28"/>
          <w:szCs w:val="28"/>
        </w:rPr>
        <w:t xml:space="preserve"> по РЭМП у детей, планирование РЭМП в ходе ознакомления с окружающим, режимных моментов.</w:t>
      </w:r>
    </w:p>
    <w:p w:rsidR="00F07E9B" w:rsidRDefault="005B5EF5" w:rsidP="006E28B9">
      <w:pPr>
        <w:jc w:val="both"/>
        <w:rPr>
          <w:sz w:val="28"/>
          <w:szCs w:val="28"/>
        </w:rPr>
      </w:pPr>
      <w:r w:rsidRPr="005B5EF5">
        <w:rPr>
          <w:b/>
          <w:sz w:val="28"/>
          <w:szCs w:val="28"/>
        </w:rPr>
        <w:t>Ре</w:t>
      </w:r>
      <w:r w:rsidR="00442400">
        <w:rPr>
          <w:b/>
          <w:sz w:val="28"/>
          <w:szCs w:val="28"/>
        </w:rPr>
        <w:t>комендации</w:t>
      </w:r>
      <w:r w:rsidRPr="005B5EF5">
        <w:rPr>
          <w:b/>
          <w:sz w:val="28"/>
          <w:szCs w:val="28"/>
        </w:rPr>
        <w:t>:</w:t>
      </w:r>
      <w:r w:rsidR="00F07E9B">
        <w:rPr>
          <w:sz w:val="28"/>
          <w:szCs w:val="28"/>
        </w:rPr>
        <w:t>включить в работу с детьми использование и отработку знаний, полученных на занятиях по ФЭМП, планирование наблюдений, подводящих к теме занятия, чтение художественной литературы для введения в тему занятия и планирование интеллектуальных досугов с использованием развивающих игр по ФЭМП. А также планировать воспитательную задачу к НОД.</w:t>
      </w:r>
    </w:p>
    <w:p w:rsidR="00F07E9B" w:rsidRPr="007C7099" w:rsidRDefault="008321FE" w:rsidP="007C70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C7099">
        <w:rPr>
          <w:b/>
          <w:sz w:val="28"/>
          <w:szCs w:val="28"/>
        </w:rPr>
        <w:t>.</w:t>
      </w:r>
      <w:r w:rsidR="00F07E9B" w:rsidRPr="007C7099">
        <w:rPr>
          <w:b/>
          <w:sz w:val="28"/>
          <w:szCs w:val="28"/>
        </w:rPr>
        <w:t>Сотрудничество с родителями.</w:t>
      </w:r>
    </w:p>
    <w:p w:rsidR="00FF2C08" w:rsidRDefault="00AE791D" w:rsidP="007C709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</w:t>
      </w:r>
      <w:r w:rsidRPr="00AE791D">
        <w:rPr>
          <w:sz w:val="28"/>
          <w:szCs w:val="28"/>
        </w:rPr>
        <w:t xml:space="preserve"> взаимодействия педагогов с родителями заключается в формировании у родителей понимания значимости работы по РЭМП</w:t>
      </w:r>
      <w:r>
        <w:rPr>
          <w:sz w:val="28"/>
          <w:szCs w:val="28"/>
        </w:rPr>
        <w:t xml:space="preserve">. </w:t>
      </w:r>
    </w:p>
    <w:p w:rsidR="00442400" w:rsidRDefault="00FF2C08" w:rsidP="003F7BE3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Это можно проследить</w:t>
      </w:r>
      <w:r w:rsidR="00C046FC">
        <w:rPr>
          <w:sz w:val="28"/>
          <w:szCs w:val="28"/>
        </w:rPr>
        <w:t xml:space="preserve"> по ответам анкеты «Математика для развития вашего ребенка». </w:t>
      </w:r>
    </w:p>
    <w:p w:rsidR="00C046FC" w:rsidRDefault="00C046FC" w:rsidP="003F7BE3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 вопрос: «</w:t>
      </w:r>
      <w:r w:rsidRPr="00C046FC">
        <w:rPr>
          <w:color w:val="333333"/>
          <w:sz w:val="28"/>
          <w:szCs w:val="28"/>
          <w:shd w:val="clear" w:color="auto" w:fill="FFFFFF"/>
        </w:rPr>
        <w:t xml:space="preserve">В </w:t>
      </w:r>
      <w:r>
        <w:rPr>
          <w:color w:val="333333"/>
          <w:sz w:val="28"/>
          <w:szCs w:val="28"/>
          <w:shd w:val="clear" w:color="auto" w:fill="FFFFFF"/>
        </w:rPr>
        <w:t>в</w:t>
      </w:r>
      <w:r w:rsidRPr="00C046FC">
        <w:rPr>
          <w:color w:val="333333"/>
          <w:sz w:val="28"/>
          <w:szCs w:val="28"/>
          <w:shd w:val="clear" w:color="auto" w:fill="FFFFFF"/>
        </w:rPr>
        <w:t>ашей группе имеется наглядная информация по развитию у детей математических способностей? Насколько она полезна для вас?</w:t>
      </w:r>
      <w:r>
        <w:rPr>
          <w:color w:val="333333"/>
          <w:sz w:val="28"/>
          <w:szCs w:val="28"/>
          <w:shd w:val="clear" w:color="auto" w:fill="FFFFFF"/>
        </w:rPr>
        <w:t>», ответ: «Н</w:t>
      </w:r>
      <w:r w:rsidRPr="00C046FC">
        <w:rPr>
          <w:color w:val="333333"/>
          <w:sz w:val="28"/>
          <w:szCs w:val="28"/>
          <w:shd w:val="clear" w:color="auto" w:fill="FFFFFF"/>
        </w:rPr>
        <w:t>аглядная информация интересна и полезна для меня</w:t>
      </w:r>
      <w:r>
        <w:rPr>
          <w:color w:val="333333"/>
          <w:sz w:val="28"/>
          <w:szCs w:val="28"/>
          <w:shd w:val="clear" w:color="auto" w:fill="FFFFFF"/>
        </w:rPr>
        <w:t>» выбрали 38 % респондентов. 14% и 9% соответственно выбрали ответы: «Информация отсутствует и скудная».</w:t>
      </w:r>
    </w:p>
    <w:p w:rsidR="00EE1851" w:rsidRDefault="00EE1851" w:rsidP="00442400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 вопрос: «</w:t>
      </w:r>
      <w:r w:rsidRPr="00EE1851">
        <w:rPr>
          <w:color w:val="333333"/>
          <w:sz w:val="28"/>
          <w:szCs w:val="28"/>
          <w:shd w:val="clear" w:color="auto" w:fill="FFFFFF"/>
        </w:rPr>
        <w:t>Знакомы ли Вы с требованиями программы детского сада по развитию у ребенка математических способностей?</w:t>
      </w:r>
      <w:r>
        <w:rPr>
          <w:color w:val="333333"/>
          <w:sz w:val="28"/>
          <w:szCs w:val="28"/>
          <w:shd w:val="clear" w:color="auto" w:fill="FFFFFF"/>
        </w:rPr>
        <w:t xml:space="preserve">», 33% и 34% родителей ответили: «Да и частично» и 34% : «Нет», т.е. большая часть родителей знакома с требованиями по РЭМП в ДОУ. </w:t>
      </w:r>
    </w:p>
    <w:p w:rsidR="00EE1851" w:rsidRDefault="00EE1851" w:rsidP="0044240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На вопрос: «</w:t>
      </w:r>
      <w:r w:rsidRPr="00EE1851">
        <w:rPr>
          <w:sz w:val="28"/>
          <w:szCs w:val="28"/>
        </w:rPr>
        <w:t>Как Вы считаете, какова основная цель математического развития представлений детей в детском саду</w:t>
      </w:r>
      <w:r>
        <w:rPr>
          <w:sz w:val="28"/>
          <w:szCs w:val="28"/>
        </w:rPr>
        <w:t xml:space="preserve">», </w:t>
      </w:r>
      <w:r w:rsidR="00303BE9">
        <w:rPr>
          <w:sz w:val="28"/>
          <w:szCs w:val="28"/>
        </w:rPr>
        <w:t xml:space="preserve">52 </w:t>
      </w:r>
      <w:r>
        <w:rPr>
          <w:sz w:val="28"/>
          <w:szCs w:val="28"/>
        </w:rPr>
        <w:t xml:space="preserve">% ответили, что </w:t>
      </w:r>
      <w:r w:rsidR="00303BE9">
        <w:rPr>
          <w:sz w:val="28"/>
          <w:szCs w:val="28"/>
        </w:rPr>
        <w:t>важно</w:t>
      </w:r>
      <w:r w:rsidRPr="00EE1851">
        <w:rPr>
          <w:sz w:val="28"/>
          <w:szCs w:val="28"/>
        </w:rPr>
        <w:t xml:space="preserve"> развивать у детей психические функции мышления, внимания памяти, так, чтобы они в дальнейшем были способны к восприятию любой информации</w:t>
      </w:r>
      <w:r w:rsidR="00303BE9">
        <w:rPr>
          <w:sz w:val="28"/>
          <w:szCs w:val="28"/>
        </w:rPr>
        <w:t xml:space="preserve"> и 22% - </w:t>
      </w:r>
      <w:r w:rsidR="00303BE9" w:rsidRPr="00303BE9">
        <w:rPr>
          <w:sz w:val="28"/>
          <w:szCs w:val="28"/>
        </w:rPr>
        <w:t>научить детей считать, решать задачи, выучить цифры</w:t>
      </w:r>
      <w:r w:rsidR="00303BE9">
        <w:rPr>
          <w:sz w:val="28"/>
          <w:szCs w:val="28"/>
        </w:rPr>
        <w:t xml:space="preserve">, т.е. родители недооценивают важность РЭМП </w:t>
      </w:r>
      <w:r w:rsidR="00C659ED">
        <w:rPr>
          <w:sz w:val="28"/>
          <w:szCs w:val="28"/>
        </w:rPr>
        <w:t>у дошкольников.</w:t>
      </w:r>
    </w:p>
    <w:p w:rsidR="00C659ED" w:rsidRDefault="00C659ED" w:rsidP="00442400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lastRenderedPageBreak/>
        <w:t>На вопрос: «</w:t>
      </w:r>
      <w:r w:rsidRPr="00C659ED">
        <w:rPr>
          <w:color w:val="333333"/>
          <w:sz w:val="28"/>
          <w:szCs w:val="28"/>
          <w:shd w:val="clear" w:color="auto" w:fill="FFFFFF"/>
        </w:rPr>
        <w:t>Какую оценку Вы даете уровню математическогоразвития представлений своего ребенка?</w:t>
      </w:r>
      <w:r>
        <w:rPr>
          <w:color w:val="333333"/>
          <w:sz w:val="28"/>
          <w:szCs w:val="28"/>
          <w:shd w:val="clear" w:color="auto" w:fill="FFFFFF"/>
        </w:rPr>
        <w:t xml:space="preserve">», по 42 % ответили, что имеет достаточно знаний по математике для своего возраста и умеет немного считать и сравнивать., т.е. </w:t>
      </w:r>
      <w:r w:rsidR="003F7BE3">
        <w:rPr>
          <w:color w:val="333333"/>
          <w:sz w:val="28"/>
          <w:szCs w:val="28"/>
          <w:shd w:val="clear" w:color="auto" w:fill="FFFFFF"/>
        </w:rPr>
        <w:t>почти половина родителей удовлетворена уровнем знаний по ФЭМП у детей.</w:t>
      </w:r>
    </w:p>
    <w:p w:rsidR="00303BE9" w:rsidRDefault="006A41E0" w:rsidP="00442400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На вопрос: </w:t>
      </w:r>
      <w:r w:rsidRPr="006A41E0">
        <w:rPr>
          <w:color w:val="333333"/>
          <w:sz w:val="28"/>
          <w:szCs w:val="28"/>
          <w:shd w:val="clear" w:color="auto" w:fill="FFFFFF"/>
        </w:rPr>
        <w:t>«Как Вы считаете, созданы ли в детском саду условия для развития мышления детей?</w:t>
      </w:r>
      <w:r w:rsidR="00C41E43">
        <w:rPr>
          <w:color w:val="333333"/>
          <w:sz w:val="28"/>
          <w:szCs w:val="28"/>
          <w:shd w:val="clear" w:color="auto" w:fill="FFFFFF"/>
        </w:rPr>
        <w:t>»</w:t>
      </w:r>
      <w:r w:rsidR="007662CB">
        <w:rPr>
          <w:color w:val="333333"/>
          <w:sz w:val="28"/>
          <w:szCs w:val="28"/>
          <w:shd w:val="clear" w:color="auto" w:fill="FFFFFF"/>
        </w:rPr>
        <w:t xml:space="preserve">, </w:t>
      </w:r>
      <w:r>
        <w:rPr>
          <w:color w:val="333333"/>
          <w:sz w:val="28"/>
          <w:szCs w:val="28"/>
          <w:shd w:val="clear" w:color="auto" w:fill="FFFFFF"/>
        </w:rPr>
        <w:t>70% ответили утвердительно</w:t>
      </w:r>
      <w:r w:rsidR="007C7099">
        <w:rPr>
          <w:color w:val="333333"/>
          <w:sz w:val="28"/>
          <w:szCs w:val="28"/>
          <w:shd w:val="clear" w:color="auto" w:fill="FFFFFF"/>
        </w:rPr>
        <w:t>.</w:t>
      </w:r>
    </w:p>
    <w:p w:rsidR="006A41E0" w:rsidRDefault="006A41E0" w:rsidP="00442400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На вопрос: </w:t>
      </w:r>
      <w:r w:rsidRPr="007662CB">
        <w:rPr>
          <w:color w:val="333333"/>
          <w:sz w:val="28"/>
          <w:szCs w:val="28"/>
          <w:shd w:val="clear" w:color="auto" w:fill="FFFFFF"/>
        </w:rPr>
        <w:t>«Следуете ли Вы тем рекомендациям, которые дает Вам воспитатель по домашним занятиям с детьми по математике?</w:t>
      </w:r>
      <w:r w:rsidR="003F7BE3">
        <w:rPr>
          <w:color w:val="333333"/>
          <w:sz w:val="28"/>
          <w:szCs w:val="28"/>
          <w:shd w:val="clear" w:color="auto" w:fill="FFFFFF"/>
        </w:rPr>
        <w:t>», 60% ответили утвердительно, 20% - иногда.</w:t>
      </w:r>
    </w:p>
    <w:p w:rsidR="003F7BE3" w:rsidRDefault="003F7BE3" w:rsidP="00442400">
      <w:pPr>
        <w:pStyle w:val="a3"/>
        <w:ind w:left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 вопрос: </w:t>
      </w:r>
      <w:r w:rsidRPr="003F7BE3">
        <w:rPr>
          <w:sz w:val="28"/>
          <w:szCs w:val="28"/>
        </w:rPr>
        <w:t>«</w:t>
      </w:r>
      <w:r w:rsidRPr="003F7BE3">
        <w:rPr>
          <w:color w:val="333333"/>
          <w:sz w:val="28"/>
          <w:szCs w:val="28"/>
          <w:shd w:val="clear" w:color="auto" w:fill="FFFFFF"/>
        </w:rPr>
        <w:t>Считаете ли Вы необходимым для вашего ребенка посещать дополнительные занятия по математике вне детского сада?»</w:t>
      </w:r>
      <w:r>
        <w:rPr>
          <w:color w:val="333333"/>
          <w:sz w:val="28"/>
          <w:szCs w:val="28"/>
          <w:shd w:val="clear" w:color="auto" w:fill="FFFFFF"/>
        </w:rPr>
        <w:t>, мнения родителей разделились на три части: да, нет, затрудняюсь ответить.</w:t>
      </w:r>
    </w:p>
    <w:p w:rsidR="003F7BE3" w:rsidRPr="003F7BE3" w:rsidRDefault="003F7BE3" w:rsidP="0044240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на последний вопрос: </w:t>
      </w:r>
      <w:r w:rsidRPr="003F7BE3">
        <w:rPr>
          <w:sz w:val="28"/>
          <w:szCs w:val="28"/>
        </w:rPr>
        <w:t>«</w:t>
      </w:r>
      <w:r w:rsidRPr="003F7BE3">
        <w:rPr>
          <w:color w:val="333333"/>
          <w:sz w:val="28"/>
          <w:szCs w:val="28"/>
          <w:shd w:val="clear" w:color="auto" w:fill="FFFFFF"/>
        </w:rPr>
        <w:t>Какая помощь от педагогов детского сада Вам требуется по проблеме математического развития вашего ребенка?», получили диаметрально противоположные ответы: от никакой до полного перечисления задач по ФЭМП в дошкольном образовании.</w:t>
      </w:r>
    </w:p>
    <w:p w:rsidR="00AE791D" w:rsidRDefault="00EE1851" w:rsidP="00442400">
      <w:pPr>
        <w:pStyle w:val="a3"/>
        <w:ind w:left="0"/>
        <w:jc w:val="both"/>
        <w:rPr>
          <w:sz w:val="28"/>
          <w:szCs w:val="28"/>
        </w:rPr>
      </w:pPr>
      <w:r w:rsidRPr="00EE1851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н</w:t>
      </w:r>
      <w:r w:rsidR="00AE791D">
        <w:rPr>
          <w:sz w:val="28"/>
          <w:szCs w:val="28"/>
        </w:rPr>
        <w:t>аличие наглядной и справочной информации для родителей по РЭМП, рекомендаций по организации в домашних условиях дидактических развивающих игр, элементарного экспериментирования недостаточно во всех гр</w:t>
      </w:r>
      <w:r w:rsidR="00C046FC">
        <w:rPr>
          <w:sz w:val="28"/>
          <w:szCs w:val="28"/>
        </w:rPr>
        <w:t>у</w:t>
      </w:r>
      <w:r w:rsidR="00AE791D">
        <w:rPr>
          <w:sz w:val="28"/>
          <w:szCs w:val="28"/>
        </w:rPr>
        <w:t>ппах.</w:t>
      </w:r>
    </w:p>
    <w:p w:rsidR="00AE791D" w:rsidRPr="00442400" w:rsidRDefault="00442400" w:rsidP="00442400">
      <w:pPr>
        <w:pStyle w:val="a3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Рекомендации</w:t>
      </w:r>
      <w:r w:rsidR="00EE1851">
        <w:rPr>
          <w:b/>
          <w:sz w:val="28"/>
          <w:szCs w:val="28"/>
        </w:rPr>
        <w:t>:</w:t>
      </w:r>
      <w:r w:rsidR="005F1474">
        <w:rPr>
          <w:sz w:val="28"/>
          <w:szCs w:val="28"/>
        </w:rPr>
        <w:t xml:space="preserve">пополнить содержание наглядной и справочной информации для родителей по РЭМП, рекомендаций по организации в домашних условиях дидактических развивающих игр, элементарного экспериментирования во всех группах; работу по данному направлению с родителями проводить систематично. </w:t>
      </w:r>
    </w:p>
    <w:p w:rsidR="00690EC6" w:rsidRDefault="008321FE" w:rsidP="005F1474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6E28B9" w:rsidRPr="005F1474">
        <w:rPr>
          <w:b/>
          <w:sz w:val="28"/>
          <w:szCs w:val="28"/>
        </w:rPr>
        <w:t>.Создание условий.</w:t>
      </w:r>
    </w:p>
    <w:p w:rsidR="00690EC6" w:rsidRPr="00690EC6" w:rsidRDefault="006E28B9" w:rsidP="00770F8F">
      <w:pPr>
        <w:jc w:val="both"/>
        <w:rPr>
          <w:rFonts w:ascii="Arial" w:hAnsi="Arial" w:cs="Arial"/>
          <w:b/>
          <w:bCs/>
        </w:rPr>
      </w:pPr>
      <w:r>
        <w:rPr>
          <w:sz w:val="28"/>
          <w:szCs w:val="28"/>
        </w:rPr>
        <w:t>Анализ</w:t>
      </w:r>
      <w:r w:rsidR="005F1474">
        <w:rPr>
          <w:sz w:val="28"/>
          <w:szCs w:val="28"/>
        </w:rPr>
        <w:t xml:space="preserve"> РППС по РЭМП в группах проводился по </w:t>
      </w:r>
      <w:r w:rsidR="005F1474">
        <w:rPr>
          <w:bCs/>
          <w:sz w:val="28"/>
          <w:szCs w:val="28"/>
        </w:rPr>
        <w:t>к</w:t>
      </w:r>
      <w:r w:rsidR="005F1474" w:rsidRPr="005F1474">
        <w:rPr>
          <w:bCs/>
          <w:sz w:val="28"/>
          <w:szCs w:val="28"/>
        </w:rPr>
        <w:t>арт</w:t>
      </w:r>
      <w:r w:rsidR="005F1474">
        <w:rPr>
          <w:bCs/>
          <w:sz w:val="28"/>
          <w:szCs w:val="28"/>
        </w:rPr>
        <w:t>е</w:t>
      </w:r>
      <w:r w:rsidR="005F1474" w:rsidRPr="005F1474">
        <w:rPr>
          <w:bCs/>
          <w:sz w:val="28"/>
          <w:szCs w:val="28"/>
        </w:rPr>
        <w:t xml:space="preserve"> оперативного контроля «Содержательная насыщенность РППС по развитиюматематических представлений детей в группах</w:t>
      </w:r>
      <w:r w:rsidR="005F1474">
        <w:rPr>
          <w:bCs/>
          <w:sz w:val="28"/>
          <w:szCs w:val="28"/>
        </w:rPr>
        <w:t xml:space="preserve"> младшего и </w:t>
      </w:r>
      <w:r w:rsidR="005F1474" w:rsidRPr="005F1474">
        <w:rPr>
          <w:bCs/>
          <w:sz w:val="28"/>
          <w:szCs w:val="28"/>
        </w:rPr>
        <w:t>старшего дошкольного возраста»</w:t>
      </w:r>
      <w:r w:rsidR="007C29BB">
        <w:rPr>
          <w:bCs/>
          <w:sz w:val="28"/>
          <w:szCs w:val="28"/>
        </w:rPr>
        <w:t>.</w:t>
      </w:r>
    </w:p>
    <w:p w:rsidR="005F1474" w:rsidRPr="005F1474" w:rsidRDefault="00046B36" w:rsidP="00442400">
      <w:pPr>
        <w:jc w:val="both"/>
        <w:rPr>
          <w:bCs/>
          <w:sz w:val="28"/>
          <w:szCs w:val="28"/>
        </w:rPr>
      </w:pPr>
      <w:r w:rsidRPr="00046B36">
        <w:rPr>
          <w:b/>
          <w:bCs/>
          <w:sz w:val="28"/>
          <w:szCs w:val="28"/>
        </w:rPr>
        <w:t>Вывод:</w:t>
      </w:r>
      <w:r>
        <w:rPr>
          <w:bCs/>
          <w:sz w:val="28"/>
          <w:szCs w:val="28"/>
        </w:rPr>
        <w:t>с</w:t>
      </w:r>
      <w:r w:rsidR="00770F8F">
        <w:rPr>
          <w:bCs/>
          <w:sz w:val="28"/>
          <w:szCs w:val="28"/>
        </w:rPr>
        <w:t>оответственно этой карте в группах имеется 70 % от списка наименований составляющих РППС по РЭМП.</w:t>
      </w:r>
      <w:r w:rsidR="00014496">
        <w:rPr>
          <w:bCs/>
          <w:sz w:val="28"/>
          <w:szCs w:val="28"/>
        </w:rPr>
        <w:t xml:space="preserve"> В группах в наличии счетный материал, логические игры, игры для упражнения в сравнении, познании величины, количества; ориентировки в пространстве и времени; элементарного экспериментирования с жидкими и сыпучими веществами в соответствии с возрастом детей. Отсутствуют: математические весы, угловое зеркало, набор бусин для классификации, развивающее панно, дидактический набор объемных тел </w:t>
      </w:r>
      <w:r w:rsidR="00D625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Недостаточно: головоломок, лабиринтов, серии картинок для установления последовательности.</w:t>
      </w:r>
    </w:p>
    <w:p w:rsidR="008321FE" w:rsidRDefault="00046B36" w:rsidP="006E28B9">
      <w:pPr>
        <w:jc w:val="both"/>
        <w:rPr>
          <w:b/>
          <w:sz w:val="28"/>
          <w:szCs w:val="28"/>
        </w:rPr>
      </w:pPr>
      <w:r w:rsidRPr="00046B36">
        <w:rPr>
          <w:b/>
          <w:sz w:val="28"/>
          <w:szCs w:val="28"/>
        </w:rPr>
        <w:t>Ре</w:t>
      </w:r>
      <w:r w:rsidR="00F449FB">
        <w:rPr>
          <w:b/>
          <w:sz w:val="28"/>
          <w:szCs w:val="28"/>
        </w:rPr>
        <w:t>комендации</w:t>
      </w:r>
      <w:r w:rsidRPr="00046B36">
        <w:rPr>
          <w:b/>
          <w:sz w:val="28"/>
          <w:szCs w:val="28"/>
        </w:rPr>
        <w:t>:</w:t>
      </w:r>
      <w:r w:rsidR="00F449FB" w:rsidRPr="00F449FB">
        <w:rPr>
          <w:sz w:val="28"/>
          <w:szCs w:val="28"/>
        </w:rPr>
        <w:t>администрации</w:t>
      </w:r>
      <w:r w:rsidR="00D62575">
        <w:rPr>
          <w:sz w:val="28"/>
          <w:szCs w:val="28"/>
        </w:rPr>
        <w:t xml:space="preserve"> по возможности </w:t>
      </w:r>
      <w:r w:rsidRPr="00046B36">
        <w:rPr>
          <w:sz w:val="28"/>
          <w:szCs w:val="28"/>
        </w:rPr>
        <w:t>приобрести недостающие составляющие по списку</w:t>
      </w:r>
      <w:r w:rsidR="00F449FB">
        <w:rPr>
          <w:sz w:val="28"/>
          <w:szCs w:val="28"/>
        </w:rPr>
        <w:t xml:space="preserve"> во все группы </w:t>
      </w:r>
      <w:r w:rsidR="00D62575">
        <w:rPr>
          <w:sz w:val="28"/>
          <w:szCs w:val="28"/>
        </w:rPr>
        <w:t xml:space="preserve"> </w:t>
      </w:r>
    </w:p>
    <w:p w:rsidR="006E28B9" w:rsidRDefault="006E28B9" w:rsidP="006E28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Рекомендации:</w:t>
      </w:r>
    </w:p>
    <w:p w:rsidR="008321FE" w:rsidRPr="008321FE" w:rsidRDefault="008321FE" w:rsidP="008321FE">
      <w:pPr>
        <w:pStyle w:val="a3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Вырабатывать умение проявлять гибкость при реализации поставленных задач и как следствие соблюдать длительность занятий соответственно СанПиН, давать правильные образцы речи, дети должны примеры не писать, а выкладывать цифрами, младших воспитателей привлекать для помощи на занятиях, не забывать про контроль за осанкой детей при работе за столом.</w:t>
      </w:r>
    </w:p>
    <w:p w:rsidR="008321FE" w:rsidRDefault="008321FE" w:rsidP="008321FE">
      <w:pPr>
        <w:pStyle w:val="a3"/>
        <w:shd w:val="clear" w:color="auto" w:fill="FFFFFF"/>
        <w:ind w:left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Ответственные: все педагоги. Срок: постоянно.</w:t>
      </w:r>
    </w:p>
    <w:p w:rsidR="008321FE" w:rsidRDefault="008321FE" w:rsidP="008321F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321FE">
        <w:rPr>
          <w:sz w:val="28"/>
          <w:szCs w:val="28"/>
        </w:rPr>
        <w:t>ключить в работу с детьми использование и отработку знаний, полученных на занятиях по ФЭМП, планирование наблюдений, подводящих к теме занятия, чтение художественной литературы для введения в тему занятия и планирование интеллектуальных досугов с использованием развивающих игр по ФЭМП. А также планировать воспитательную задачу к НОД.</w:t>
      </w:r>
    </w:p>
    <w:p w:rsidR="008321FE" w:rsidRPr="008321FE" w:rsidRDefault="008321FE" w:rsidP="008321FE">
      <w:pPr>
        <w:pStyle w:val="a3"/>
        <w:ind w:left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Ответственные: все педагоги. Срок: постоянно.</w:t>
      </w:r>
    </w:p>
    <w:p w:rsidR="008321FE" w:rsidRDefault="008321FE" w:rsidP="008321F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Пополнить содержание наглядной и справочной информации для родителей по РЭМП, рекомендаций по организации в домашних условиях дидактических развивающих игр, элементарного экспериментирования во всех группах; работу по данному направлению с родителями проводить систематично. </w:t>
      </w:r>
    </w:p>
    <w:p w:rsidR="008321FE" w:rsidRPr="00442400" w:rsidRDefault="008321FE" w:rsidP="008321FE">
      <w:pPr>
        <w:pStyle w:val="a3"/>
        <w:ind w:left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Ответственные: все педагоги. Срок: постоянно.</w:t>
      </w:r>
    </w:p>
    <w:p w:rsidR="008321FE" w:rsidRDefault="008321FE" w:rsidP="008321FE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321FE">
        <w:rPr>
          <w:sz w:val="28"/>
          <w:szCs w:val="28"/>
        </w:rPr>
        <w:t>риобрести недостающие составляющие по списку во все группы и методический кабинет.</w:t>
      </w:r>
    </w:p>
    <w:p w:rsidR="008321FE" w:rsidRPr="008321FE" w:rsidRDefault="008321FE" w:rsidP="008321FE">
      <w:pPr>
        <w:pStyle w:val="a3"/>
        <w:ind w:left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Ответственные: администрация. Срок: </w:t>
      </w:r>
      <w:r w:rsidR="00E76048">
        <w:rPr>
          <w:b/>
          <w:sz w:val="28"/>
          <w:szCs w:val="28"/>
        </w:rPr>
        <w:t>по мере поступления финансов</w:t>
      </w:r>
      <w:r>
        <w:rPr>
          <w:b/>
          <w:sz w:val="28"/>
          <w:szCs w:val="28"/>
        </w:rPr>
        <w:t>.</w:t>
      </w:r>
    </w:p>
    <w:p w:rsidR="008321FE" w:rsidRDefault="008321FE" w:rsidP="00E76048">
      <w:pPr>
        <w:pStyle w:val="a3"/>
        <w:ind w:left="1080"/>
        <w:jc w:val="both"/>
        <w:rPr>
          <w:b/>
          <w:sz w:val="28"/>
          <w:szCs w:val="28"/>
        </w:rPr>
      </w:pPr>
    </w:p>
    <w:p w:rsidR="008321FE" w:rsidRDefault="00D62575" w:rsidP="006E28B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76048" w:rsidRDefault="00E76048" w:rsidP="00E76048">
      <w:pPr>
        <w:jc w:val="both"/>
        <w:rPr>
          <w:b/>
          <w:sz w:val="28"/>
          <w:szCs w:val="28"/>
        </w:rPr>
      </w:pPr>
    </w:p>
    <w:p w:rsidR="006E28B9" w:rsidRPr="00E76048" w:rsidRDefault="006E28B9" w:rsidP="00E76048">
      <w:pPr>
        <w:jc w:val="both"/>
        <w:rPr>
          <w:b/>
          <w:sz w:val="28"/>
          <w:szCs w:val="28"/>
        </w:rPr>
      </w:pPr>
      <w:r w:rsidRPr="00E76048">
        <w:rPr>
          <w:b/>
          <w:sz w:val="28"/>
          <w:szCs w:val="28"/>
        </w:rPr>
        <w:t xml:space="preserve">Заведующий ДОУ:            </w:t>
      </w:r>
      <w:r w:rsidR="00D62575">
        <w:rPr>
          <w:b/>
          <w:sz w:val="28"/>
          <w:szCs w:val="28"/>
        </w:rPr>
        <w:t>Михайлова Т.Ю.</w:t>
      </w:r>
      <w:r w:rsidRPr="00E76048">
        <w:rPr>
          <w:b/>
          <w:sz w:val="28"/>
          <w:szCs w:val="28"/>
        </w:rPr>
        <w:t xml:space="preserve">     </w:t>
      </w:r>
    </w:p>
    <w:p w:rsidR="006E28B9" w:rsidRDefault="006E28B9" w:rsidP="006E28B9">
      <w:pPr>
        <w:pStyle w:val="a3"/>
        <w:jc w:val="both"/>
        <w:rPr>
          <w:b/>
          <w:sz w:val="28"/>
          <w:szCs w:val="28"/>
        </w:rPr>
      </w:pPr>
    </w:p>
    <w:p w:rsidR="006E28B9" w:rsidRDefault="006E28B9" w:rsidP="006E28B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Ознакомлены:</w:t>
      </w:r>
    </w:p>
    <w:p w:rsidR="00E26416" w:rsidRDefault="00E26416"/>
    <w:sectPr w:rsidR="00E26416" w:rsidSect="005B4A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701" w:rsidRDefault="00DA2701" w:rsidP="005F1474">
      <w:r>
        <w:separator/>
      </w:r>
    </w:p>
  </w:endnote>
  <w:endnote w:type="continuationSeparator" w:id="1">
    <w:p w:rsidR="00DA2701" w:rsidRDefault="00DA2701" w:rsidP="005F1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1308352"/>
    </w:sdtPr>
    <w:sdtContent>
      <w:p w:rsidR="00E76048" w:rsidRDefault="005B4A37">
        <w:pPr>
          <w:pStyle w:val="aa"/>
          <w:jc w:val="right"/>
        </w:pPr>
        <w:r>
          <w:fldChar w:fldCharType="begin"/>
        </w:r>
        <w:r w:rsidR="00E76048">
          <w:instrText>PAGE   \* MERGEFORMAT</w:instrText>
        </w:r>
        <w:r>
          <w:fldChar w:fldCharType="separate"/>
        </w:r>
        <w:r w:rsidR="00D62575">
          <w:rPr>
            <w:noProof/>
          </w:rPr>
          <w:t>5</w:t>
        </w:r>
        <w:r>
          <w:fldChar w:fldCharType="end"/>
        </w:r>
      </w:p>
    </w:sdtContent>
  </w:sdt>
  <w:p w:rsidR="00E76048" w:rsidRDefault="00E7604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701" w:rsidRDefault="00DA2701" w:rsidP="005F1474">
      <w:r>
        <w:separator/>
      </w:r>
    </w:p>
  </w:footnote>
  <w:footnote w:type="continuationSeparator" w:id="1">
    <w:p w:rsidR="00DA2701" w:rsidRDefault="00DA2701" w:rsidP="005F1474">
      <w:r>
        <w:continuationSeparator/>
      </w:r>
    </w:p>
  </w:footnote>
  <w:footnote w:id="2">
    <w:p w:rsidR="007C29BB" w:rsidRDefault="00D62575" w:rsidP="007C29BB">
      <w:pPr>
        <w:pStyle w:val="a4"/>
      </w:pPr>
      <w:r>
        <w:t xml:space="preserve"> </w:t>
      </w:r>
    </w:p>
    <w:p w:rsidR="007C29BB" w:rsidRDefault="007C29BB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40CA"/>
    <w:multiLevelType w:val="hybridMultilevel"/>
    <w:tmpl w:val="A3CAFD26"/>
    <w:lvl w:ilvl="0" w:tplc="1A4E99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E118D"/>
    <w:multiLevelType w:val="hybridMultilevel"/>
    <w:tmpl w:val="5C5ED4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1F3"/>
    <w:multiLevelType w:val="hybridMultilevel"/>
    <w:tmpl w:val="4EF44E52"/>
    <w:lvl w:ilvl="0" w:tplc="CAFA4F3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548CC"/>
    <w:multiLevelType w:val="hybridMultilevel"/>
    <w:tmpl w:val="42284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A3176"/>
    <w:multiLevelType w:val="hybridMultilevel"/>
    <w:tmpl w:val="8836EF2E"/>
    <w:lvl w:ilvl="0" w:tplc="E9921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B9"/>
    <w:rsid w:val="00014496"/>
    <w:rsid w:val="00046B36"/>
    <w:rsid w:val="000A0601"/>
    <w:rsid w:val="001C1EF4"/>
    <w:rsid w:val="00252781"/>
    <w:rsid w:val="00282954"/>
    <w:rsid w:val="00291824"/>
    <w:rsid w:val="00303BE9"/>
    <w:rsid w:val="003F7BE3"/>
    <w:rsid w:val="00442400"/>
    <w:rsid w:val="00481CA5"/>
    <w:rsid w:val="00500DA7"/>
    <w:rsid w:val="005B4A37"/>
    <w:rsid w:val="005B5EF5"/>
    <w:rsid w:val="005E1F22"/>
    <w:rsid w:val="005F1474"/>
    <w:rsid w:val="00633319"/>
    <w:rsid w:val="00690EC6"/>
    <w:rsid w:val="006A41E0"/>
    <w:rsid w:val="006A44AE"/>
    <w:rsid w:val="006D544B"/>
    <w:rsid w:val="006E28B9"/>
    <w:rsid w:val="006E5612"/>
    <w:rsid w:val="007662CB"/>
    <w:rsid w:val="00770F8F"/>
    <w:rsid w:val="007B2323"/>
    <w:rsid w:val="007C29BB"/>
    <w:rsid w:val="007C7099"/>
    <w:rsid w:val="007F5BB0"/>
    <w:rsid w:val="008321FE"/>
    <w:rsid w:val="00887C06"/>
    <w:rsid w:val="0095661E"/>
    <w:rsid w:val="00AE791D"/>
    <w:rsid w:val="00B32F36"/>
    <w:rsid w:val="00B41C7D"/>
    <w:rsid w:val="00B5319B"/>
    <w:rsid w:val="00B64DE9"/>
    <w:rsid w:val="00B9665E"/>
    <w:rsid w:val="00C046FC"/>
    <w:rsid w:val="00C41E43"/>
    <w:rsid w:val="00C659ED"/>
    <w:rsid w:val="00CB0559"/>
    <w:rsid w:val="00CD420A"/>
    <w:rsid w:val="00D62575"/>
    <w:rsid w:val="00DA2701"/>
    <w:rsid w:val="00DD0BDB"/>
    <w:rsid w:val="00E26416"/>
    <w:rsid w:val="00E418E5"/>
    <w:rsid w:val="00E5478C"/>
    <w:rsid w:val="00E63234"/>
    <w:rsid w:val="00E76048"/>
    <w:rsid w:val="00ED344B"/>
    <w:rsid w:val="00EE1851"/>
    <w:rsid w:val="00F07E9B"/>
    <w:rsid w:val="00F449FB"/>
    <w:rsid w:val="00FF2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8B9"/>
    <w:pPr>
      <w:ind w:left="720"/>
      <w:contextualSpacing/>
    </w:pPr>
  </w:style>
  <w:style w:type="paragraph" w:styleId="a4">
    <w:name w:val="footnote text"/>
    <w:aliases w:val="Знак6,Текст сноски 2,single space,Текст сноски-FN,Oaeno niinee-FN,Oaeno niinee Ciae,Table_Footnote_last,Footnote Text Char Знак Знак,Footnote Text Char Знак,Текст сноски1,Текст сноски-FN1,Текст сноски Знак2,Oaeno niinee-FN1,footnote text"/>
    <w:basedOn w:val="a"/>
    <w:link w:val="a5"/>
    <w:unhideWhenUsed/>
    <w:rsid w:val="005F1474"/>
    <w:rPr>
      <w:rFonts w:asciiTheme="minorHAnsi" w:hAnsiTheme="minorHAnsi"/>
      <w:sz w:val="20"/>
      <w:szCs w:val="20"/>
      <w:lang w:eastAsia="en-US"/>
    </w:rPr>
  </w:style>
  <w:style w:type="character" w:customStyle="1" w:styleId="a5">
    <w:name w:val="Текст сноски Знак"/>
    <w:aliases w:val="Знак6 Знак,Текст сноски 2 Знак,single space Знак,Текст сноски-FN Знак,Oaeno niinee-FN Знак,Oaeno niinee Ciae Знак,Table_Footnote_last Знак,Footnote Text Char Знак Знак Знак,Footnote Text Char Знак Знак1,Текст сноски1 Знак"/>
    <w:basedOn w:val="a0"/>
    <w:link w:val="a4"/>
    <w:rsid w:val="005F1474"/>
    <w:rPr>
      <w:rFonts w:eastAsia="Times New Roman" w:cs="Times New Roman"/>
      <w:sz w:val="20"/>
      <w:szCs w:val="20"/>
    </w:rPr>
  </w:style>
  <w:style w:type="character" w:styleId="a6">
    <w:name w:val="footnote reference"/>
    <w:aliases w:val="Знак сноски-FN,Ciae niinee-FN"/>
    <w:basedOn w:val="a0"/>
    <w:unhideWhenUsed/>
    <w:rsid w:val="005F1474"/>
    <w:rPr>
      <w:rFonts w:cs="Times New Roman"/>
      <w:vertAlign w:val="superscript"/>
    </w:rPr>
  </w:style>
  <w:style w:type="character" w:customStyle="1" w:styleId="a7">
    <w:name w:val="Основной текст_"/>
    <w:basedOn w:val="a0"/>
    <w:link w:val="5"/>
    <w:rsid w:val="005F147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F1474"/>
    <w:pPr>
      <w:widowControl w:val="0"/>
      <w:shd w:val="clear" w:color="auto" w:fill="FFFFFF"/>
      <w:spacing w:line="302" w:lineRule="exact"/>
      <w:ind w:hanging="3060"/>
    </w:pPr>
    <w:rPr>
      <w:sz w:val="23"/>
      <w:szCs w:val="23"/>
      <w:lang w:eastAsia="en-US"/>
    </w:rPr>
  </w:style>
  <w:style w:type="paragraph" w:customStyle="1" w:styleId="pagetext">
    <w:name w:val="page_text"/>
    <w:basedOn w:val="a"/>
    <w:rsid w:val="00690EC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E760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6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760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6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25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25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8B9"/>
    <w:pPr>
      <w:ind w:left="720"/>
      <w:contextualSpacing/>
    </w:pPr>
  </w:style>
  <w:style w:type="paragraph" w:styleId="a4">
    <w:name w:val="footnote text"/>
    <w:aliases w:val="Знак6,Текст сноски 2,single space,Текст сноски-FN,Oaeno niinee-FN,Oaeno niinee Ciae,Table_Footnote_last,Footnote Text Char Знак Знак,Footnote Text Char Знак,Текст сноски1,Текст сноски-FN1,Текст сноски Знак2,Oaeno niinee-FN1,footnote text"/>
    <w:basedOn w:val="a"/>
    <w:link w:val="a5"/>
    <w:unhideWhenUsed/>
    <w:rsid w:val="005F1474"/>
    <w:rPr>
      <w:rFonts w:asciiTheme="minorHAnsi" w:hAnsiTheme="minorHAnsi"/>
      <w:sz w:val="20"/>
      <w:szCs w:val="20"/>
      <w:lang w:eastAsia="en-US"/>
    </w:rPr>
  </w:style>
  <w:style w:type="character" w:customStyle="1" w:styleId="a5">
    <w:name w:val="Текст сноски Знак"/>
    <w:aliases w:val="Знак6 Знак,Текст сноски 2 Знак,single space Знак,Текст сноски-FN Знак,Oaeno niinee-FN Знак,Oaeno niinee Ciae Знак,Table_Footnote_last Знак,Footnote Text Char Знак Знак Знак,Footnote Text Char Знак Знак1,Текст сноски1 Знак"/>
    <w:basedOn w:val="a0"/>
    <w:link w:val="a4"/>
    <w:rsid w:val="005F1474"/>
    <w:rPr>
      <w:rFonts w:eastAsia="Times New Roman" w:cs="Times New Roman"/>
      <w:sz w:val="20"/>
      <w:szCs w:val="20"/>
    </w:rPr>
  </w:style>
  <w:style w:type="character" w:styleId="a6">
    <w:name w:val="footnote reference"/>
    <w:aliases w:val="Знак сноски-FN,Ciae niinee-FN"/>
    <w:basedOn w:val="a0"/>
    <w:unhideWhenUsed/>
    <w:rsid w:val="005F1474"/>
    <w:rPr>
      <w:rFonts w:cs="Times New Roman"/>
      <w:vertAlign w:val="superscript"/>
    </w:rPr>
  </w:style>
  <w:style w:type="character" w:customStyle="1" w:styleId="a7">
    <w:name w:val="Основной текст_"/>
    <w:basedOn w:val="a0"/>
    <w:link w:val="5"/>
    <w:rsid w:val="005F147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F1474"/>
    <w:pPr>
      <w:widowControl w:val="0"/>
      <w:shd w:val="clear" w:color="auto" w:fill="FFFFFF"/>
      <w:spacing w:line="302" w:lineRule="exact"/>
      <w:ind w:hanging="3060"/>
    </w:pPr>
    <w:rPr>
      <w:sz w:val="23"/>
      <w:szCs w:val="23"/>
      <w:lang w:eastAsia="en-US"/>
    </w:rPr>
  </w:style>
  <w:style w:type="paragraph" w:customStyle="1" w:styleId="pagetext">
    <w:name w:val="page_text"/>
    <w:basedOn w:val="a"/>
    <w:rsid w:val="00690EC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E760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60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760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60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2B530-C461-4864-85AC-004F1BBC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МДОБУ детский сад №15 г.Белорецк</dc:creator>
  <cp:keywords/>
  <dc:description/>
  <cp:lastModifiedBy>DMc</cp:lastModifiedBy>
  <cp:revision>12</cp:revision>
  <dcterms:created xsi:type="dcterms:W3CDTF">2019-10-28T07:46:00Z</dcterms:created>
  <dcterms:modified xsi:type="dcterms:W3CDTF">2023-01-14T17:15:00Z</dcterms:modified>
</cp:coreProperties>
</file>