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D85" w:rsidRDefault="00C050C3">
      <w:pPr>
        <w:pStyle w:val="Heading1"/>
        <w:spacing w:before="71"/>
        <w:ind w:left="2183" w:right="2189"/>
        <w:jc w:val="center"/>
      </w:pPr>
      <w:r>
        <w:t>Целевые</w:t>
      </w:r>
      <w:r>
        <w:rPr>
          <w:spacing w:val="-4"/>
        </w:rPr>
        <w:t xml:space="preserve"> </w:t>
      </w:r>
      <w:r>
        <w:t>ориентиры</w:t>
      </w:r>
      <w:r>
        <w:rPr>
          <w:spacing w:val="-5"/>
        </w:rPr>
        <w:t xml:space="preserve"> </w:t>
      </w:r>
      <w:r>
        <w:t xml:space="preserve"> Структурного подразделения МБОУ «Малобащелакская СОШ» детский сад «Теремок»</w:t>
      </w:r>
    </w:p>
    <w:p w:rsidR="00327D85" w:rsidRDefault="00327D85">
      <w:pPr>
        <w:pStyle w:val="a3"/>
        <w:spacing w:before="7"/>
        <w:ind w:left="0" w:firstLine="0"/>
        <w:rPr>
          <w:b/>
          <w:sz w:val="23"/>
        </w:rPr>
      </w:pPr>
    </w:p>
    <w:p w:rsidR="00327D85" w:rsidRDefault="00C050C3">
      <w:pPr>
        <w:pStyle w:val="a3"/>
        <w:ind w:left="102" w:right="103" w:firstLine="566"/>
        <w:jc w:val="both"/>
      </w:pPr>
      <w:proofErr w:type="gramStart"/>
      <w:r>
        <w:t>В структуру федерального государственного стандарта дошкольного образования,</w:t>
      </w:r>
      <w:r>
        <w:rPr>
          <w:spacing w:val="1"/>
        </w:rPr>
        <w:t xml:space="preserve"> </w:t>
      </w:r>
      <w:r>
        <w:t>введенного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rPr>
          <w:b/>
        </w:rPr>
        <w:t>Приказом</w:t>
      </w:r>
      <w:r>
        <w:rPr>
          <w:b/>
          <w:spacing w:val="1"/>
        </w:rPr>
        <w:t xml:space="preserve"> </w:t>
      </w:r>
      <w:r>
        <w:rPr>
          <w:b/>
        </w:rPr>
        <w:t>Министерства</w:t>
      </w:r>
      <w:r>
        <w:rPr>
          <w:b/>
          <w:spacing w:val="1"/>
        </w:rPr>
        <w:t xml:space="preserve"> </w:t>
      </w:r>
      <w:r>
        <w:rPr>
          <w:b/>
        </w:rPr>
        <w:t>образования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науки</w:t>
      </w:r>
      <w:r>
        <w:rPr>
          <w:b/>
          <w:spacing w:val="1"/>
        </w:rPr>
        <w:t xml:space="preserve"> </w:t>
      </w:r>
      <w:r>
        <w:rPr>
          <w:b/>
        </w:rPr>
        <w:t>Российской</w:t>
      </w:r>
      <w:r>
        <w:rPr>
          <w:b/>
          <w:spacing w:val="1"/>
        </w:rPr>
        <w:t xml:space="preserve"> </w:t>
      </w:r>
      <w:r>
        <w:rPr>
          <w:b/>
        </w:rPr>
        <w:t>Федерации (</w:t>
      </w:r>
      <w:proofErr w:type="spellStart"/>
      <w:r>
        <w:rPr>
          <w:b/>
        </w:rPr>
        <w:t>Минобрнауки</w:t>
      </w:r>
      <w:proofErr w:type="spellEnd"/>
      <w:r>
        <w:rPr>
          <w:b/>
        </w:rPr>
        <w:t xml:space="preserve"> России) от 17 октября 2013 г. N 1155</w:t>
      </w:r>
      <w:r>
        <w:t>, был включен, наряду с</w:t>
      </w:r>
      <w:r>
        <w:rPr>
          <w:spacing w:val="-57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i/>
        </w:rPr>
        <w:t xml:space="preserve">структуре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 xml:space="preserve">и </w:t>
      </w:r>
      <w:r>
        <w:rPr>
          <w:i/>
        </w:rPr>
        <w:t xml:space="preserve">условиям </w:t>
      </w:r>
      <w:r>
        <w:t>ее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rPr>
          <w:i/>
        </w:rPr>
        <w:t>к</w:t>
      </w:r>
      <w:r>
        <w:rPr>
          <w:i/>
          <w:spacing w:val="1"/>
        </w:rPr>
        <w:t xml:space="preserve"> </w:t>
      </w:r>
      <w:r>
        <w:rPr>
          <w:i/>
        </w:rPr>
        <w:t>результатам</w:t>
      </w:r>
      <w:r>
        <w:rPr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дости</w:t>
      </w:r>
      <w:r>
        <w:t>жении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обеспечении</w:t>
      </w:r>
      <w:r>
        <w:rPr>
          <w:spacing w:val="6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гарантий уровня и качества дошкольного образования на основе единства обязательных</w:t>
      </w:r>
      <w:r>
        <w:rPr>
          <w:spacing w:val="1"/>
        </w:rPr>
        <w:t xml:space="preserve"> </w:t>
      </w:r>
      <w:r>
        <w:t>требований к условиям реализации образовательных программ дошкольного образования,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и результатам</w:t>
      </w:r>
      <w:r>
        <w:rPr>
          <w:spacing w:val="-1"/>
        </w:rPr>
        <w:t xml:space="preserve"> </w:t>
      </w:r>
      <w:r>
        <w:t>их освоения.</w:t>
      </w:r>
    </w:p>
    <w:p w:rsidR="00327D85" w:rsidRDefault="00C050C3">
      <w:pPr>
        <w:pStyle w:val="a3"/>
        <w:ind w:left="102" w:right="105" w:firstLine="566"/>
        <w:jc w:val="both"/>
      </w:pPr>
      <w:proofErr w:type="gramStart"/>
      <w:r>
        <w:t>Требования к результатам освоения ООП представлены в Стандарте в виде 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социально-нормативных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характеристик возможных достижений ребенка на этапе младенчества и раннего воз</w:t>
      </w:r>
      <w:r>
        <w:t>раста,</w:t>
      </w:r>
      <w:r>
        <w:rPr>
          <w:spacing w:val="1"/>
        </w:rPr>
        <w:t xml:space="preserve"> </w:t>
      </w:r>
      <w:r>
        <w:t>на этапе завершения уровня дошкольного образования.</w:t>
      </w:r>
      <w:proofErr w:type="gramEnd"/>
      <w:r>
        <w:t xml:space="preserve"> Целевые ориентиры определяются</w:t>
      </w:r>
      <w:r>
        <w:rPr>
          <w:spacing w:val="-57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 детей и Организации, реализующей Программу – это условие, обеспечивающее</w:t>
      </w:r>
      <w:r>
        <w:rPr>
          <w:spacing w:val="1"/>
        </w:rPr>
        <w:t xml:space="preserve"> </w:t>
      </w:r>
      <w:r>
        <w:t>единс</w:t>
      </w:r>
      <w:r>
        <w:t>тво требований к результатам освоения ООП, основа преемственности дошкольного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начального</w:t>
      </w:r>
      <w:r>
        <w:rPr>
          <w:spacing w:val="2"/>
        </w:rPr>
        <w:t xml:space="preserve"> </w:t>
      </w:r>
      <w:r>
        <w:t>уровней образования.</w:t>
      </w:r>
    </w:p>
    <w:p w:rsidR="00327D85" w:rsidRDefault="00C050C3">
      <w:pPr>
        <w:pStyle w:val="Heading1"/>
        <w:jc w:val="both"/>
        <w:rPr>
          <w:b w:val="0"/>
        </w:rPr>
      </w:pPr>
      <w:r>
        <w:t>Целевые</w:t>
      </w:r>
      <w:r>
        <w:rPr>
          <w:spacing w:val="-4"/>
        </w:rPr>
        <w:t xml:space="preserve"> </w:t>
      </w:r>
      <w:r>
        <w:t>ориентиры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младенческом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раннем</w:t>
      </w:r>
      <w:r>
        <w:rPr>
          <w:spacing w:val="-2"/>
        </w:rPr>
        <w:t xml:space="preserve"> </w:t>
      </w:r>
      <w:r>
        <w:t>возрасте</w:t>
      </w:r>
      <w:r>
        <w:rPr>
          <w:b w:val="0"/>
        </w:rPr>
        <w:t>: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spacing w:before="4" w:line="237" w:lineRule="auto"/>
        <w:ind w:right="346"/>
        <w:rPr>
          <w:sz w:val="24"/>
        </w:rPr>
      </w:pPr>
      <w:r>
        <w:rPr>
          <w:sz w:val="24"/>
        </w:rPr>
        <w:t>ребенок интересуется окружающими предметами и активно действует с ними;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 вовлечен в действия с игрушками и другими предметами, стремится</w:t>
      </w:r>
      <w:r>
        <w:rPr>
          <w:spacing w:val="-58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настойчивость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достижении 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действий;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spacing w:before="6"/>
        <w:ind w:right="337"/>
        <w:rPr>
          <w:sz w:val="24"/>
        </w:rPr>
      </w:pPr>
      <w:r>
        <w:rPr>
          <w:sz w:val="24"/>
        </w:rPr>
        <w:t>использует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специфические,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</w:t>
      </w:r>
      <w:r>
        <w:rPr>
          <w:spacing w:val="-5"/>
          <w:sz w:val="24"/>
        </w:rPr>
        <w:t xml:space="preserve"> </w:t>
      </w:r>
      <w:r>
        <w:rPr>
          <w:sz w:val="24"/>
        </w:rPr>
        <w:t>фиксированные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знает</w:t>
      </w:r>
      <w:r>
        <w:rPr>
          <w:spacing w:val="-57"/>
          <w:sz w:val="24"/>
        </w:rPr>
        <w:t xml:space="preserve"> </w:t>
      </w:r>
      <w:r>
        <w:rPr>
          <w:sz w:val="24"/>
        </w:rPr>
        <w:t>назначение бытовых предметов (ложки, р</w:t>
      </w:r>
      <w:r>
        <w:rPr>
          <w:sz w:val="24"/>
        </w:rPr>
        <w:t>асчески, карандаша и пр.) и умеет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 ими. Владеет простейшими навыками самообслуживания; стремится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 самостоятельность в</w:t>
      </w:r>
      <w:r>
        <w:rPr>
          <w:spacing w:val="-1"/>
          <w:sz w:val="24"/>
        </w:rPr>
        <w:t xml:space="preserve"> </w:t>
      </w:r>
      <w:r>
        <w:rPr>
          <w:sz w:val="24"/>
        </w:rPr>
        <w:t>бытовом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поведении;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spacing w:before="3" w:line="237" w:lineRule="auto"/>
        <w:ind w:right="370"/>
        <w:rPr>
          <w:sz w:val="24"/>
        </w:rPr>
      </w:pPr>
      <w:r>
        <w:rPr>
          <w:sz w:val="24"/>
        </w:rPr>
        <w:t>владеет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речью,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общение;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просьбами, </w:t>
      </w:r>
      <w:r>
        <w:rPr>
          <w:sz w:val="24"/>
        </w:rPr>
        <w:t>понимает речь взрослых; знает названия окружающих предметов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игрушек;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spacing w:before="5" w:line="292" w:lineRule="exact"/>
        <w:rPr>
          <w:sz w:val="24"/>
        </w:rPr>
      </w:pPr>
      <w:r>
        <w:rPr>
          <w:sz w:val="24"/>
        </w:rPr>
        <w:t>стремится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подражает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327D85" w:rsidRDefault="00C050C3">
      <w:pPr>
        <w:pStyle w:val="a3"/>
        <w:spacing w:line="274" w:lineRule="exact"/>
        <w:ind w:firstLine="0"/>
      </w:pPr>
      <w:proofErr w:type="gramStart"/>
      <w:r>
        <w:t>действиях</w:t>
      </w:r>
      <w:proofErr w:type="gramEnd"/>
      <w:r>
        <w:t>;</w:t>
      </w:r>
      <w:r>
        <w:rPr>
          <w:spacing w:val="-3"/>
        </w:rPr>
        <w:t xml:space="preserve"> </w:t>
      </w:r>
      <w:r>
        <w:t>появляются</w:t>
      </w:r>
      <w:r>
        <w:rPr>
          <w:spacing w:val="-3"/>
        </w:rPr>
        <w:t xml:space="preserve"> </w:t>
      </w:r>
      <w:r>
        <w:t>игры,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ребенок</w:t>
      </w:r>
      <w:r>
        <w:rPr>
          <w:spacing w:val="-3"/>
        </w:rPr>
        <w:t xml:space="preserve"> </w:t>
      </w:r>
      <w:r>
        <w:t>воспроизводит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взрослого;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spacing w:before="2" w:line="293" w:lineRule="exact"/>
        <w:rPr>
          <w:sz w:val="24"/>
        </w:rPr>
      </w:pPr>
      <w:r>
        <w:rPr>
          <w:sz w:val="24"/>
        </w:rPr>
        <w:t>проявляет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сверстникам;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наблюдает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им;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ind w:right="154"/>
        <w:rPr>
          <w:sz w:val="24"/>
        </w:rPr>
      </w:pPr>
      <w:r>
        <w:rPr>
          <w:sz w:val="24"/>
        </w:rPr>
        <w:t>проявляет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стихам,</w:t>
      </w:r>
      <w:r>
        <w:rPr>
          <w:spacing w:val="-3"/>
          <w:sz w:val="24"/>
        </w:rPr>
        <w:t xml:space="preserve"> </w:t>
      </w:r>
      <w:r>
        <w:rPr>
          <w:sz w:val="24"/>
        </w:rPr>
        <w:t>песням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сказкам,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рассматриванию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картинки,</w:t>
      </w:r>
      <w:r>
        <w:rPr>
          <w:spacing w:val="-3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двигаться под музыку; эмоционально откликается на различные 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 искусства;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spacing w:before="1" w:line="237" w:lineRule="auto"/>
        <w:ind w:right="887"/>
        <w:rPr>
          <w:sz w:val="24"/>
        </w:rPr>
      </w:pPr>
      <w:r>
        <w:rPr>
          <w:sz w:val="24"/>
        </w:rPr>
        <w:t>у ребенка развита крупная моторика, он стремится осваивать различные виды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(бег,</w:t>
      </w:r>
      <w:r>
        <w:rPr>
          <w:spacing w:val="-1"/>
          <w:sz w:val="24"/>
        </w:rPr>
        <w:t xml:space="preserve"> </w:t>
      </w:r>
      <w:r>
        <w:rPr>
          <w:sz w:val="24"/>
        </w:rPr>
        <w:t>лазанье,</w:t>
      </w:r>
      <w:r>
        <w:rPr>
          <w:spacing w:val="-3"/>
          <w:sz w:val="24"/>
        </w:rPr>
        <w:t xml:space="preserve"> </w:t>
      </w:r>
      <w:r>
        <w:rPr>
          <w:sz w:val="24"/>
        </w:rPr>
        <w:t>перешагивание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пр.).</w:t>
      </w:r>
    </w:p>
    <w:p w:rsidR="00327D85" w:rsidRDefault="00C050C3">
      <w:pPr>
        <w:pStyle w:val="Heading1"/>
        <w:spacing w:before="5" w:line="275" w:lineRule="exact"/>
        <w:ind w:left="1275"/>
      </w:pPr>
      <w:r>
        <w:t>Целевые</w:t>
      </w:r>
      <w:r>
        <w:rPr>
          <w:spacing w:val="-4"/>
        </w:rPr>
        <w:t xml:space="preserve"> </w:t>
      </w:r>
      <w:r>
        <w:t>ориентиры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образования: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ind w:right="438"/>
        <w:rPr>
          <w:sz w:val="24"/>
        </w:rPr>
      </w:pPr>
      <w:r>
        <w:rPr>
          <w:sz w:val="24"/>
        </w:rPr>
        <w:t>ребенок овладевает основными культурными способами деятельности, проявляе</w:t>
      </w:r>
      <w:r>
        <w:rPr>
          <w:sz w:val="24"/>
        </w:rPr>
        <w:t>т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инициативу и самостоятельность в разных видах деятельности - игре, общении,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познавательно-исследовательской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конструировании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др.;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57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род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совместной деятельности;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ind w:right="351"/>
        <w:rPr>
          <w:sz w:val="24"/>
        </w:rPr>
      </w:pPr>
      <w:r>
        <w:rPr>
          <w:sz w:val="24"/>
        </w:rPr>
        <w:t>ребенок обладает установкой положи</w:t>
      </w:r>
      <w:r>
        <w:rPr>
          <w:sz w:val="24"/>
        </w:rPr>
        <w:t>тельного отношения к миру, к разным видам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другим людям и самому себе, обладает чувством собственного достоинства;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 взаимодействует со сверстниками и взрослыми, участвует в 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играх.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</w:p>
    <w:p w:rsidR="00327D85" w:rsidRDefault="00C050C3">
      <w:pPr>
        <w:pStyle w:val="a3"/>
        <w:ind w:right="638" w:firstLine="0"/>
      </w:pPr>
      <w:r>
        <w:t>сопереживать неудачам и радоваться успехам других, адекватно проявляет свои</w:t>
      </w:r>
      <w:r>
        <w:rPr>
          <w:spacing w:val="-58"/>
        </w:rPr>
        <w:t xml:space="preserve"> </w:t>
      </w:r>
      <w:r>
        <w:t>чувства,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чувство</w:t>
      </w:r>
      <w:r>
        <w:rPr>
          <w:spacing w:val="-3"/>
        </w:rPr>
        <w:t xml:space="preserve"> </w:t>
      </w:r>
      <w:r>
        <w:t>веры в</w:t>
      </w:r>
      <w:r>
        <w:rPr>
          <w:spacing w:val="-2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старается</w:t>
      </w:r>
      <w:r>
        <w:rPr>
          <w:spacing w:val="-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конфликты;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spacing w:line="292" w:lineRule="exact"/>
        <w:rPr>
          <w:sz w:val="24"/>
        </w:rPr>
      </w:pPr>
      <w:r>
        <w:rPr>
          <w:sz w:val="24"/>
        </w:rPr>
        <w:t>ребенок</w:t>
      </w:r>
      <w:r>
        <w:rPr>
          <w:spacing w:val="-3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развитым</w:t>
      </w:r>
      <w:r>
        <w:rPr>
          <w:spacing w:val="-4"/>
          <w:sz w:val="24"/>
        </w:rPr>
        <w:t xml:space="preserve"> </w:t>
      </w:r>
      <w:r>
        <w:rPr>
          <w:sz w:val="24"/>
        </w:rPr>
        <w:t>воображением,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</w:p>
    <w:p w:rsidR="00327D85" w:rsidRDefault="00C050C3">
      <w:pPr>
        <w:pStyle w:val="a3"/>
        <w:spacing w:line="274" w:lineRule="exact"/>
        <w:ind w:firstLine="0"/>
      </w:pPr>
      <w:r>
        <w:t>деятельности,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прежде</w:t>
      </w:r>
      <w:r>
        <w:rPr>
          <w:spacing w:val="-3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игре;</w:t>
      </w:r>
      <w:r>
        <w:rPr>
          <w:spacing w:val="-1"/>
        </w:rPr>
        <w:t xml:space="preserve"> </w:t>
      </w:r>
      <w:r>
        <w:t>ребенок</w:t>
      </w:r>
      <w:r>
        <w:rPr>
          <w:spacing w:val="-2"/>
        </w:rPr>
        <w:t xml:space="preserve"> </w:t>
      </w:r>
      <w:r>
        <w:t>владеет</w:t>
      </w:r>
      <w:r>
        <w:rPr>
          <w:spacing w:val="-1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формами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видами</w:t>
      </w:r>
    </w:p>
    <w:p w:rsidR="00327D85" w:rsidRDefault="00327D85">
      <w:pPr>
        <w:spacing w:line="274" w:lineRule="exact"/>
        <w:sectPr w:rsidR="00327D85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327D85" w:rsidRDefault="00C050C3">
      <w:pPr>
        <w:pStyle w:val="a3"/>
        <w:spacing w:before="66"/>
        <w:ind w:right="1045" w:firstLine="0"/>
      </w:pPr>
      <w:r>
        <w:lastRenderedPageBreak/>
        <w:t>игры, различает условную и реальную ситуации, умеет подчиняться разным</w:t>
      </w:r>
      <w:r>
        <w:rPr>
          <w:spacing w:val="-57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и социальным</w:t>
      </w:r>
      <w:r>
        <w:rPr>
          <w:spacing w:val="-1"/>
        </w:rPr>
        <w:t xml:space="preserve"> </w:t>
      </w:r>
      <w:r>
        <w:t>нормам;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spacing w:before="2"/>
        <w:ind w:right="231"/>
        <w:rPr>
          <w:sz w:val="24"/>
        </w:rPr>
      </w:pPr>
      <w:r>
        <w:rPr>
          <w:sz w:val="24"/>
        </w:rPr>
        <w:t>ребенок достаточно хорошо владеет устной речью, может выражать свои мысли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желания, может использовать речь для выражения своих мыслей, чувств и желаний,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построения речевого высказывания в ситуации общения, может выделять звуки 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словах,</w:t>
      </w:r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"/>
          <w:sz w:val="24"/>
        </w:rPr>
        <w:t xml:space="preserve"> </w:t>
      </w:r>
      <w:r>
        <w:rPr>
          <w:sz w:val="24"/>
        </w:rPr>
        <w:t>складываются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предпосылки грамотности;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spacing w:before="4" w:line="237" w:lineRule="auto"/>
        <w:ind w:right="522"/>
        <w:rPr>
          <w:sz w:val="24"/>
        </w:rPr>
      </w:pPr>
      <w:r>
        <w:rPr>
          <w:sz w:val="24"/>
        </w:rPr>
        <w:t xml:space="preserve">у ребенка развита крупная и мелкая моторика; </w:t>
      </w:r>
      <w:r>
        <w:rPr>
          <w:sz w:val="24"/>
        </w:rPr>
        <w:t>он подвижен, вынослив, 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ими;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spacing w:before="2"/>
        <w:ind w:right="691"/>
        <w:rPr>
          <w:sz w:val="24"/>
        </w:rPr>
      </w:pPr>
      <w:r>
        <w:rPr>
          <w:sz w:val="24"/>
        </w:rPr>
        <w:t>ребенок способен к волевым усилиям, может следовать социальным 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поведения и правилам в разных видах деятельности, во взаимоотношениях </w:t>
      </w:r>
      <w:proofErr w:type="gramStart"/>
      <w:r>
        <w:rPr>
          <w:sz w:val="24"/>
        </w:rPr>
        <w:t>со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взрослым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гигиены;</w:t>
      </w:r>
    </w:p>
    <w:p w:rsidR="00327D85" w:rsidRDefault="00C050C3">
      <w:pPr>
        <w:pStyle w:val="a4"/>
        <w:numPr>
          <w:ilvl w:val="0"/>
          <w:numId w:val="3"/>
        </w:numPr>
        <w:tabs>
          <w:tab w:val="left" w:pos="668"/>
          <w:tab w:val="left" w:pos="669"/>
        </w:tabs>
        <w:spacing w:before="2" w:line="237" w:lineRule="auto"/>
        <w:ind w:right="707"/>
        <w:rPr>
          <w:sz w:val="24"/>
        </w:rPr>
      </w:pPr>
      <w:r>
        <w:rPr>
          <w:sz w:val="24"/>
        </w:rPr>
        <w:t>ребенок проявляет любознательность, задает вопросы взрослым и сверстникам,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интересуется причинно-следственными связями, пытается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</w:t>
      </w:r>
      <w:r>
        <w:rPr>
          <w:sz w:val="24"/>
        </w:rPr>
        <w:t>м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2"/>
          <w:sz w:val="24"/>
        </w:rPr>
        <w:t xml:space="preserve"> </w:t>
      </w:r>
      <w:r>
        <w:rPr>
          <w:sz w:val="24"/>
        </w:rPr>
        <w:t>склонен</w:t>
      </w:r>
    </w:p>
    <w:p w:rsidR="00327D85" w:rsidRDefault="00C050C3">
      <w:pPr>
        <w:pStyle w:val="a3"/>
        <w:spacing w:before="3"/>
        <w:ind w:right="638" w:firstLine="0"/>
      </w:pPr>
      <w:r>
        <w:t>наблюдать, экспериментировать. Обладает начальными знаниями о себе, о</w:t>
      </w:r>
      <w:r>
        <w:rPr>
          <w:spacing w:val="1"/>
        </w:rPr>
        <w:t xml:space="preserve"> </w:t>
      </w:r>
      <w:r>
        <w:t>природном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социальном</w:t>
      </w:r>
      <w:r>
        <w:rPr>
          <w:spacing w:val="-3"/>
        </w:rPr>
        <w:t xml:space="preserve"> </w:t>
      </w:r>
      <w:r>
        <w:t>мире,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живет;</w:t>
      </w:r>
      <w:r>
        <w:rPr>
          <w:spacing w:val="-2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произведениями</w:t>
      </w:r>
    </w:p>
    <w:p w:rsidR="00327D85" w:rsidRDefault="00C050C3">
      <w:pPr>
        <w:pStyle w:val="a3"/>
        <w:ind w:right="200" w:firstLine="0"/>
      </w:pPr>
      <w:r>
        <w:t>детской литературы, обладает элементарными представлениями из области живой</w:t>
      </w:r>
      <w:r>
        <w:rPr>
          <w:spacing w:val="1"/>
        </w:rPr>
        <w:t xml:space="preserve"> </w:t>
      </w:r>
      <w:r>
        <w:t>природы, естествознания, математики, истории и т.п.; ребенок способен к принятию</w:t>
      </w:r>
      <w:r>
        <w:rPr>
          <w:spacing w:val="-57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решений,</w:t>
      </w:r>
      <w:r>
        <w:rPr>
          <w:spacing w:val="-1"/>
        </w:rPr>
        <w:t xml:space="preserve"> </w:t>
      </w:r>
      <w:r>
        <w:t>опираясь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</w:t>
      </w:r>
    </w:p>
    <w:p w:rsidR="00327D85" w:rsidRDefault="00C050C3">
      <w:pPr>
        <w:pStyle w:val="a3"/>
        <w:ind w:firstLine="0"/>
      </w:pPr>
      <w:r>
        <w:t>деятельности.</w:t>
      </w:r>
    </w:p>
    <w:p w:rsidR="00327D85" w:rsidRDefault="00C050C3">
      <w:pPr>
        <w:pStyle w:val="a3"/>
        <w:ind w:left="102" w:right="111" w:firstLine="566"/>
        <w:jc w:val="both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неправомерность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ребенка дошкольно</w:t>
      </w:r>
      <w:r>
        <w:t>го возраста конкретных образовательных достижений. Это обосновано</w:t>
      </w:r>
      <w:r>
        <w:rPr>
          <w:spacing w:val="-57"/>
        </w:rPr>
        <w:t xml:space="preserve"> </w:t>
      </w:r>
      <w:r>
        <w:t xml:space="preserve">как специфическими чертами дошкольного детства, сохранение </w:t>
      </w:r>
      <w:proofErr w:type="spellStart"/>
      <w:r>
        <w:t>самоценности</w:t>
      </w:r>
      <w:proofErr w:type="spellEnd"/>
      <w:r>
        <w:t xml:space="preserve"> которого</w:t>
      </w:r>
      <w:r>
        <w:rPr>
          <w:spacing w:val="1"/>
        </w:rPr>
        <w:t xml:space="preserve"> </w:t>
      </w:r>
      <w:r>
        <w:t xml:space="preserve">заявлено среди принципов, положенных в основу ФГОС </w:t>
      </w:r>
      <w:proofErr w:type="gramStart"/>
      <w:r>
        <w:t>ДО</w:t>
      </w:r>
      <w:proofErr w:type="gramEnd"/>
      <w:r>
        <w:t xml:space="preserve">, так и </w:t>
      </w:r>
      <w:proofErr w:type="gramStart"/>
      <w:r>
        <w:t>особенностями</w:t>
      </w:r>
      <w:proofErr w:type="gramEnd"/>
      <w:r>
        <w:t xml:space="preserve"> самой</w:t>
      </w:r>
      <w:r>
        <w:rPr>
          <w:spacing w:val="1"/>
        </w:rPr>
        <w:t xml:space="preserve"> </w:t>
      </w:r>
      <w:r>
        <w:t>системы дошкольного образова</w:t>
      </w:r>
      <w:r>
        <w:t>ния в России. В соответствии с этой позицией, и согласно</w:t>
      </w:r>
      <w:r>
        <w:rPr>
          <w:spacing w:val="1"/>
        </w:rPr>
        <w:t xml:space="preserve"> </w:t>
      </w:r>
      <w:r>
        <w:t>Закону от 29 декабря 2012 г. N 273-ФЗ "Об образовании в Российской Федерации«, ст. 64,</w:t>
      </w:r>
      <w:r>
        <w:rPr>
          <w:spacing w:val="1"/>
        </w:rPr>
        <w:t xml:space="preserve"> </w:t>
      </w:r>
      <w:r>
        <w:t>ч.2.,</w:t>
      </w:r>
      <w:r>
        <w:rPr>
          <w:spacing w:val="-1"/>
        </w:rPr>
        <w:t xml:space="preserve"> </w:t>
      </w:r>
      <w:r>
        <w:t>целевые</w:t>
      </w:r>
      <w:r>
        <w:rPr>
          <w:spacing w:val="-1"/>
        </w:rPr>
        <w:t xml:space="preserve"> </w:t>
      </w:r>
      <w:r>
        <w:t>ориентиры дошкольного образования:</w:t>
      </w:r>
    </w:p>
    <w:p w:rsidR="00327D85" w:rsidRDefault="00C050C3">
      <w:pPr>
        <w:pStyle w:val="a4"/>
        <w:numPr>
          <w:ilvl w:val="0"/>
          <w:numId w:val="2"/>
        </w:numPr>
        <w:tabs>
          <w:tab w:val="left" w:pos="906"/>
        </w:tabs>
        <w:spacing w:before="1"/>
        <w:ind w:right="115" w:firstLine="566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-1"/>
          <w:sz w:val="24"/>
        </w:rPr>
        <w:t xml:space="preserve"> </w:t>
      </w:r>
      <w:r>
        <w:rPr>
          <w:sz w:val="24"/>
        </w:rPr>
        <w:t>(мониторинга);</w:t>
      </w:r>
    </w:p>
    <w:p w:rsidR="00327D85" w:rsidRDefault="00C050C3">
      <w:pPr>
        <w:pStyle w:val="a4"/>
        <w:numPr>
          <w:ilvl w:val="0"/>
          <w:numId w:val="2"/>
        </w:numPr>
        <w:tabs>
          <w:tab w:val="left" w:pos="978"/>
        </w:tabs>
        <w:ind w:right="107" w:firstLine="566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детей;</w:t>
      </w:r>
    </w:p>
    <w:p w:rsidR="00327D85" w:rsidRDefault="00C050C3">
      <w:pPr>
        <w:pStyle w:val="a4"/>
        <w:numPr>
          <w:ilvl w:val="0"/>
          <w:numId w:val="2"/>
        </w:numPr>
        <w:tabs>
          <w:tab w:val="left" w:pos="990"/>
        </w:tabs>
        <w:ind w:right="106" w:firstLine="566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соответствия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 образовательной деятельности и подготовки детей. Освоение Программы не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воспитанников.</w:t>
      </w:r>
    </w:p>
    <w:p w:rsidR="00327D85" w:rsidRDefault="00C050C3">
      <w:pPr>
        <w:pStyle w:val="a3"/>
        <w:ind w:right="830" w:firstLine="0"/>
        <w:jc w:val="both"/>
      </w:pPr>
      <w:r>
        <w:t>Какова же функция целевых ориентиров в системе дошкольного образования?</w:t>
      </w:r>
      <w:r>
        <w:rPr>
          <w:spacing w:val="-58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являются</w:t>
      </w:r>
      <w:r>
        <w:t xml:space="preserve"> ориентирами </w:t>
      </w:r>
      <w:proofErr w:type="gramStart"/>
      <w:r>
        <w:t>для</w:t>
      </w:r>
      <w:proofErr w:type="gramEnd"/>
      <w:r>
        <w:t>:</w:t>
      </w:r>
    </w:p>
    <w:p w:rsidR="00327D85" w:rsidRDefault="00C050C3">
      <w:pPr>
        <w:pStyle w:val="a4"/>
        <w:numPr>
          <w:ilvl w:val="0"/>
          <w:numId w:val="2"/>
        </w:numPr>
        <w:tabs>
          <w:tab w:val="left" w:pos="887"/>
        </w:tabs>
        <w:spacing w:before="1"/>
        <w:ind w:right="105" w:firstLine="566"/>
        <w:jc w:val="both"/>
        <w:rPr>
          <w:sz w:val="24"/>
        </w:rPr>
      </w:pP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327D85" w:rsidRDefault="00C050C3">
      <w:pPr>
        <w:pStyle w:val="a4"/>
        <w:numPr>
          <w:ilvl w:val="0"/>
          <w:numId w:val="2"/>
        </w:numPr>
        <w:tabs>
          <w:tab w:val="left" w:pos="1043"/>
        </w:tabs>
        <w:ind w:right="110" w:firstLine="566"/>
        <w:jc w:val="both"/>
        <w:rPr>
          <w:sz w:val="24"/>
        </w:rPr>
      </w:pP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Программы;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59"/>
          <w:sz w:val="24"/>
        </w:rPr>
        <w:t xml:space="preserve"> </w:t>
      </w:r>
      <w:r>
        <w:rPr>
          <w:sz w:val="24"/>
        </w:rPr>
        <w:t>взаимодействия с</w:t>
      </w:r>
      <w:r>
        <w:rPr>
          <w:spacing w:val="-1"/>
          <w:sz w:val="24"/>
        </w:rPr>
        <w:t xml:space="preserve"> </w:t>
      </w:r>
      <w:r>
        <w:rPr>
          <w:sz w:val="24"/>
        </w:rPr>
        <w:t>семьями;</w:t>
      </w:r>
    </w:p>
    <w:p w:rsidR="00327D85" w:rsidRDefault="00C050C3">
      <w:pPr>
        <w:pStyle w:val="a4"/>
        <w:numPr>
          <w:ilvl w:val="0"/>
          <w:numId w:val="2"/>
        </w:numPr>
        <w:tabs>
          <w:tab w:val="left" w:pos="868"/>
        </w:tabs>
        <w:ind w:left="867" w:hanging="200"/>
        <w:jc w:val="both"/>
        <w:rPr>
          <w:sz w:val="24"/>
        </w:rPr>
      </w:pP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месяцев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лет;</w:t>
      </w:r>
    </w:p>
    <w:p w:rsidR="00327D85" w:rsidRDefault="00C050C3">
      <w:pPr>
        <w:pStyle w:val="a4"/>
        <w:numPr>
          <w:ilvl w:val="0"/>
          <w:numId w:val="2"/>
        </w:numPr>
        <w:tabs>
          <w:tab w:val="left" w:pos="971"/>
        </w:tabs>
        <w:ind w:right="112" w:firstLine="566"/>
        <w:jc w:val="both"/>
        <w:rPr>
          <w:sz w:val="24"/>
        </w:rPr>
      </w:pPr>
      <w:r>
        <w:rPr>
          <w:sz w:val="24"/>
        </w:rPr>
        <w:t>информирования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327D85" w:rsidRDefault="00C050C3">
      <w:pPr>
        <w:pStyle w:val="a3"/>
        <w:ind w:left="102" w:right="303" w:firstLine="566"/>
        <w:jc w:val="both"/>
      </w:pPr>
      <w:r>
        <w:t>Целевые</w:t>
      </w:r>
      <w:r>
        <w:rPr>
          <w:spacing w:val="-5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служить</w:t>
      </w:r>
      <w:r>
        <w:rPr>
          <w:spacing w:val="-3"/>
        </w:rPr>
        <w:t xml:space="preserve"> </w:t>
      </w:r>
      <w:r>
        <w:t>непосредственным</w:t>
      </w:r>
      <w:r>
        <w:rPr>
          <w:spacing w:val="-5"/>
        </w:rPr>
        <w:t xml:space="preserve"> </w:t>
      </w:r>
      <w:r>
        <w:t>основанием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управленческих задач,</w:t>
      </w:r>
      <w:r>
        <w:rPr>
          <w:spacing w:val="2"/>
        </w:rPr>
        <w:t xml:space="preserve"> </w:t>
      </w:r>
      <w:r>
        <w:t>включая:</w:t>
      </w:r>
    </w:p>
    <w:p w:rsidR="00327D85" w:rsidRDefault="00C050C3">
      <w:pPr>
        <w:pStyle w:val="a4"/>
        <w:numPr>
          <w:ilvl w:val="0"/>
          <w:numId w:val="1"/>
        </w:numPr>
        <w:tabs>
          <w:tab w:val="left" w:pos="810"/>
        </w:tabs>
        <w:ind w:left="810"/>
        <w:jc w:val="both"/>
        <w:rPr>
          <w:sz w:val="24"/>
        </w:rPr>
      </w:pPr>
      <w:r>
        <w:rPr>
          <w:sz w:val="24"/>
        </w:rPr>
        <w:t>аттестацию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кадров;</w:t>
      </w:r>
    </w:p>
    <w:p w:rsidR="00327D85" w:rsidRDefault="00C050C3">
      <w:pPr>
        <w:pStyle w:val="a4"/>
        <w:numPr>
          <w:ilvl w:val="0"/>
          <w:numId w:val="1"/>
        </w:numPr>
        <w:tabs>
          <w:tab w:val="left" w:pos="810"/>
        </w:tabs>
        <w:ind w:left="810"/>
        <w:jc w:val="both"/>
        <w:rPr>
          <w:sz w:val="24"/>
        </w:rPr>
      </w:pPr>
      <w:r>
        <w:rPr>
          <w:sz w:val="24"/>
        </w:rPr>
        <w:t>оценку</w:t>
      </w:r>
      <w:r>
        <w:rPr>
          <w:spacing w:val="-9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327D85" w:rsidRDefault="00327D85">
      <w:pPr>
        <w:jc w:val="both"/>
        <w:rPr>
          <w:sz w:val="24"/>
        </w:rPr>
        <w:sectPr w:rsidR="00327D85">
          <w:pgSz w:w="11910" w:h="16840"/>
          <w:pgMar w:top="1040" w:right="740" w:bottom="280" w:left="1600" w:header="720" w:footer="720" w:gutter="0"/>
          <w:cols w:space="720"/>
        </w:sectPr>
      </w:pPr>
    </w:p>
    <w:p w:rsidR="00327D85" w:rsidRDefault="00C050C3">
      <w:pPr>
        <w:pStyle w:val="a4"/>
        <w:numPr>
          <w:ilvl w:val="0"/>
          <w:numId w:val="1"/>
        </w:numPr>
        <w:tabs>
          <w:tab w:val="left" w:pos="809"/>
          <w:tab w:val="left" w:pos="810"/>
        </w:tabs>
        <w:spacing w:before="66"/>
        <w:ind w:right="282" w:firstLine="0"/>
        <w:rPr>
          <w:sz w:val="24"/>
        </w:rPr>
      </w:pPr>
      <w:r>
        <w:rPr>
          <w:sz w:val="24"/>
        </w:rPr>
        <w:lastRenderedPageBreak/>
        <w:t>оценку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 мониторинга (в том числе в форме тестирования, с использованием 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наблюдении,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детей);</w:t>
      </w:r>
    </w:p>
    <w:p w:rsidR="00327D85" w:rsidRDefault="00C050C3">
      <w:pPr>
        <w:pStyle w:val="a4"/>
        <w:numPr>
          <w:ilvl w:val="0"/>
          <w:numId w:val="1"/>
        </w:numPr>
        <w:tabs>
          <w:tab w:val="left" w:pos="809"/>
          <w:tab w:val="left" w:pos="810"/>
        </w:tabs>
        <w:spacing w:before="1"/>
        <w:ind w:right="393" w:firstLine="0"/>
        <w:rPr>
          <w:sz w:val="24"/>
        </w:rPr>
      </w:pPr>
      <w:r>
        <w:rPr>
          <w:sz w:val="24"/>
        </w:rPr>
        <w:t>оценку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(государственного)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 задания;</w:t>
      </w:r>
    </w:p>
    <w:p w:rsidR="00327D85" w:rsidRDefault="00C050C3">
      <w:pPr>
        <w:pStyle w:val="a4"/>
        <w:numPr>
          <w:ilvl w:val="0"/>
          <w:numId w:val="1"/>
        </w:numPr>
        <w:tabs>
          <w:tab w:val="left" w:pos="809"/>
          <w:tab w:val="left" w:pos="810"/>
        </w:tabs>
        <w:ind w:left="810"/>
        <w:rPr>
          <w:sz w:val="24"/>
        </w:rPr>
      </w:pPr>
      <w:r>
        <w:rPr>
          <w:sz w:val="24"/>
        </w:rPr>
        <w:t>распределение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стимулирующего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фонда</w:t>
      </w:r>
      <w:r>
        <w:rPr>
          <w:spacing w:val="-4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proofErr w:type="gramEnd"/>
      <w:r>
        <w:rPr>
          <w:sz w:val="24"/>
        </w:rPr>
        <w:t>.</w:t>
      </w:r>
    </w:p>
    <w:sectPr w:rsidR="00327D85" w:rsidSect="00327D85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95CB6"/>
    <w:multiLevelType w:val="hybridMultilevel"/>
    <w:tmpl w:val="1F462662"/>
    <w:lvl w:ilvl="0" w:tplc="FCF018BA">
      <w:numFmt w:val="bullet"/>
      <w:lvlText w:val=""/>
      <w:lvlJc w:val="left"/>
      <w:pPr>
        <w:ind w:left="102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C864DB8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E01E7562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989E8F70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47C262DA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D96CBC70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8F6A40E6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28D25486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2C90D6D8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">
    <w:nsid w:val="57831621"/>
    <w:multiLevelType w:val="hybridMultilevel"/>
    <w:tmpl w:val="3F8C5B86"/>
    <w:lvl w:ilvl="0" w:tplc="A9EEB43C">
      <w:numFmt w:val="bullet"/>
      <w:lvlText w:val=""/>
      <w:lvlJc w:val="left"/>
      <w:pPr>
        <w:ind w:left="668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BEA4A34">
      <w:numFmt w:val="bullet"/>
      <w:lvlText w:val="•"/>
      <w:lvlJc w:val="left"/>
      <w:pPr>
        <w:ind w:left="1550" w:hanging="567"/>
      </w:pPr>
      <w:rPr>
        <w:rFonts w:hint="default"/>
        <w:lang w:val="ru-RU" w:eastAsia="en-US" w:bidi="ar-SA"/>
      </w:rPr>
    </w:lvl>
    <w:lvl w:ilvl="2" w:tplc="12325B60">
      <w:numFmt w:val="bullet"/>
      <w:lvlText w:val="•"/>
      <w:lvlJc w:val="left"/>
      <w:pPr>
        <w:ind w:left="2441" w:hanging="567"/>
      </w:pPr>
      <w:rPr>
        <w:rFonts w:hint="default"/>
        <w:lang w:val="ru-RU" w:eastAsia="en-US" w:bidi="ar-SA"/>
      </w:rPr>
    </w:lvl>
    <w:lvl w:ilvl="3" w:tplc="C44E60C8">
      <w:numFmt w:val="bullet"/>
      <w:lvlText w:val="•"/>
      <w:lvlJc w:val="left"/>
      <w:pPr>
        <w:ind w:left="3331" w:hanging="567"/>
      </w:pPr>
      <w:rPr>
        <w:rFonts w:hint="default"/>
        <w:lang w:val="ru-RU" w:eastAsia="en-US" w:bidi="ar-SA"/>
      </w:rPr>
    </w:lvl>
    <w:lvl w:ilvl="4" w:tplc="6A8A87B4">
      <w:numFmt w:val="bullet"/>
      <w:lvlText w:val="•"/>
      <w:lvlJc w:val="left"/>
      <w:pPr>
        <w:ind w:left="4222" w:hanging="567"/>
      </w:pPr>
      <w:rPr>
        <w:rFonts w:hint="default"/>
        <w:lang w:val="ru-RU" w:eastAsia="en-US" w:bidi="ar-SA"/>
      </w:rPr>
    </w:lvl>
    <w:lvl w:ilvl="5" w:tplc="99C4681C">
      <w:numFmt w:val="bullet"/>
      <w:lvlText w:val="•"/>
      <w:lvlJc w:val="left"/>
      <w:pPr>
        <w:ind w:left="5113" w:hanging="567"/>
      </w:pPr>
      <w:rPr>
        <w:rFonts w:hint="default"/>
        <w:lang w:val="ru-RU" w:eastAsia="en-US" w:bidi="ar-SA"/>
      </w:rPr>
    </w:lvl>
    <w:lvl w:ilvl="6" w:tplc="704C9C12">
      <w:numFmt w:val="bullet"/>
      <w:lvlText w:val="•"/>
      <w:lvlJc w:val="left"/>
      <w:pPr>
        <w:ind w:left="6003" w:hanging="567"/>
      </w:pPr>
      <w:rPr>
        <w:rFonts w:hint="default"/>
        <w:lang w:val="ru-RU" w:eastAsia="en-US" w:bidi="ar-SA"/>
      </w:rPr>
    </w:lvl>
    <w:lvl w:ilvl="7" w:tplc="E94A531A">
      <w:numFmt w:val="bullet"/>
      <w:lvlText w:val="•"/>
      <w:lvlJc w:val="left"/>
      <w:pPr>
        <w:ind w:left="6894" w:hanging="567"/>
      </w:pPr>
      <w:rPr>
        <w:rFonts w:hint="default"/>
        <w:lang w:val="ru-RU" w:eastAsia="en-US" w:bidi="ar-SA"/>
      </w:rPr>
    </w:lvl>
    <w:lvl w:ilvl="8" w:tplc="871E0AA2">
      <w:numFmt w:val="bullet"/>
      <w:lvlText w:val="•"/>
      <w:lvlJc w:val="left"/>
      <w:pPr>
        <w:ind w:left="7785" w:hanging="567"/>
      </w:pPr>
      <w:rPr>
        <w:rFonts w:hint="default"/>
        <w:lang w:val="ru-RU" w:eastAsia="en-US" w:bidi="ar-SA"/>
      </w:rPr>
    </w:lvl>
  </w:abstractNum>
  <w:abstractNum w:abstractNumId="2">
    <w:nsid w:val="5ECF6EF8"/>
    <w:multiLevelType w:val="hybridMultilevel"/>
    <w:tmpl w:val="BEA68C66"/>
    <w:lvl w:ilvl="0" w:tplc="988489A4">
      <w:numFmt w:val="bullet"/>
      <w:lvlText w:val="-"/>
      <w:lvlJc w:val="left"/>
      <w:pPr>
        <w:ind w:left="102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54B7BE">
      <w:numFmt w:val="bullet"/>
      <w:lvlText w:val="•"/>
      <w:lvlJc w:val="left"/>
      <w:pPr>
        <w:ind w:left="1046" w:hanging="238"/>
      </w:pPr>
      <w:rPr>
        <w:rFonts w:hint="default"/>
        <w:lang w:val="ru-RU" w:eastAsia="en-US" w:bidi="ar-SA"/>
      </w:rPr>
    </w:lvl>
    <w:lvl w:ilvl="2" w:tplc="65141EF6">
      <w:numFmt w:val="bullet"/>
      <w:lvlText w:val="•"/>
      <w:lvlJc w:val="left"/>
      <w:pPr>
        <w:ind w:left="1993" w:hanging="238"/>
      </w:pPr>
      <w:rPr>
        <w:rFonts w:hint="default"/>
        <w:lang w:val="ru-RU" w:eastAsia="en-US" w:bidi="ar-SA"/>
      </w:rPr>
    </w:lvl>
    <w:lvl w:ilvl="3" w:tplc="4494397A">
      <w:numFmt w:val="bullet"/>
      <w:lvlText w:val="•"/>
      <w:lvlJc w:val="left"/>
      <w:pPr>
        <w:ind w:left="2939" w:hanging="238"/>
      </w:pPr>
      <w:rPr>
        <w:rFonts w:hint="default"/>
        <w:lang w:val="ru-RU" w:eastAsia="en-US" w:bidi="ar-SA"/>
      </w:rPr>
    </w:lvl>
    <w:lvl w:ilvl="4" w:tplc="7786E3AC">
      <w:numFmt w:val="bullet"/>
      <w:lvlText w:val="•"/>
      <w:lvlJc w:val="left"/>
      <w:pPr>
        <w:ind w:left="3886" w:hanging="238"/>
      </w:pPr>
      <w:rPr>
        <w:rFonts w:hint="default"/>
        <w:lang w:val="ru-RU" w:eastAsia="en-US" w:bidi="ar-SA"/>
      </w:rPr>
    </w:lvl>
    <w:lvl w:ilvl="5" w:tplc="E69EC8D4">
      <w:numFmt w:val="bullet"/>
      <w:lvlText w:val="•"/>
      <w:lvlJc w:val="left"/>
      <w:pPr>
        <w:ind w:left="4833" w:hanging="238"/>
      </w:pPr>
      <w:rPr>
        <w:rFonts w:hint="default"/>
        <w:lang w:val="ru-RU" w:eastAsia="en-US" w:bidi="ar-SA"/>
      </w:rPr>
    </w:lvl>
    <w:lvl w:ilvl="6" w:tplc="0A304C32">
      <w:numFmt w:val="bullet"/>
      <w:lvlText w:val="•"/>
      <w:lvlJc w:val="left"/>
      <w:pPr>
        <w:ind w:left="5779" w:hanging="238"/>
      </w:pPr>
      <w:rPr>
        <w:rFonts w:hint="default"/>
        <w:lang w:val="ru-RU" w:eastAsia="en-US" w:bidi="ar-SA"/>
      </w:rPr>
    </w:lvl>
    <w:lvl w:ilvl="7" w:tplc="67D4A0DC">
      <w:numFmt w:val="bullet"/>
      <w:lvlText w:val="•"/>
      <w:lvlJc w:val="left"/>
      <w:pPr>
        <w:ind w:left="6726" w:hanging="238"/>
      </w:pPr>
      <w:rPr>
        <w:rFonts w:hint="default"/>
        <w:lang w:val="ru-RU" w:eastAsia="en-US" w:bidi="ar-SA"/>
      </w:rPr>
    </w:lvl>
    <w:lvl w:ilvl="8" w:tplc="82EAE402">
      <w:numFmt w:val="bullet"/>
      <w:lvlText w:val="•"/>
      <w:lvlJc w:val="left"/>
      <w:pPr>
        <w:ind w:left="7673" w:hanging="23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27D85"/>
    <w:rsid w:val="00327D85"/>
    <w:rsid w:val="00C05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27D8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27D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27D85"/>
    <w:pPr>
      <w:ind w:left="668" w:hanging="56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27D85"/>
    <w:pPr>
      <w:spacing w:before="1"/>
      <w:ind w:left="1273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27D85"/>
    <w:pPr>
      <w:ind w:left="668" w:hanging="567"/>
    </w:pPr>
  </w:style>
  <w:style w:type="paragraph" w:customStyle="1" w:styleId="TableParagraph">
    <w:name w:val="Table Paragraph"/>
    <w:basedOn w:val="a"/>
    <w:uiPriority w:val="1"/>
    <w:qFormat/>
    <w:rsid w:val="00327D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1074</Words>
  <Characters>6128</Characters>
  <Application>Microsoft Office Word</Application>
  <DocSecurity>0</DocSecurity>
  <Lines>51</Lines>
  <Paragraphs>14</Paragraphs>
  <ScaleCrop>false</ScaleCrop>
  <Company/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DMc</cp:lastModifiedBy>
  <cp:revision>3</cp:revision>
  <dcterms:created xsi:type="dcterms:W3CDTF">2023-01-14T06:59:00Z</dcterms:created>
  <dcterms:modified xsi:type="dcterms:W3CDTF">2023-01-14T06:53:00Z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2014-04-29T00:00:00Z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2023-01-14T00:00:00Z</vt:filetime>
  </property>
</Properties>
</file>