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45E" w:rsidRDefault="001F645E">
      <w:pPr>
        <w:spacing w:after="0" w:line="259" w:lineRule="auto"/>
        <w:ind w:left="0" w:firstLine="0"/>
        <w:jc w:val="left"/>
      </w:pPr>
    </w:p>
    <w:p w:rsidR="001F645E" w:rsidRDefault="009C776D">
      <w:pPr>
        <w:spacing w:after="31" w:line="240" w:lineRule="auto"/>
        <w:ind w:left="0" w:right="15026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</w:p>
    <w:p w:rsidR="00C14181" w:rsidRDefault="009C776D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  <w:r w:rsidR="00C14181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и науки Алтайского края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FD4D4"/>
        </w:rPr>
        <w:t>Наименование учредителя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"</w:t>
      </w:r>
      <w:proofErr w:type="spellStart"/>
      <w:r>
        <w:rPr>
          <w:color w:val="000000"/>
          <w:sz w:val="28"/>
          <w:szCs w:val="28"/>
        </w:rPr>
        <w:t>Малобащелакская</w:t>
      </w:r>
      <w:proofErr w:type="spellEnd"/>
      <w:r>
        <w:rPr>
          <w:color w:val="000000"/>
          <w:sz w:val="28"/>
          <w:szCs w:val="28"/>
        </w:rPr>
        <w:t xml:space="preserve"> СОШ"</w:t>
      </w:r>
    </w:p>
    <w:tbl>
      <w:tblPr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C14181" w:rsidTr="00C14181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4181" w:rsidRDefault="00C14181">
            <w:pPr>
              <w:rPr>
                <w:color w:val="auto"/>
                <w:sz w:val="28"/>
                <w:szCs w:val="28"/>
              </w:rPr>
            </w:pP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РАССМОТРЕНО</w:t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кем рассмотрено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Протокол №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от "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>
              <w:rPr>
                <w:sz w:val="28"/>
                <w:szCs w:val="28"/>
              </w:rPr>
              <w:t>"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>
              <w:rPr>
                <w:sz w:val="28"/>
                <w:szCs w:val="28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4181" w:rsidRDefault="00C14181">
            <w:pPr>
              <w:rPr>
                <w:sz w:val="28"/>
                <w:szCs w:val="28"/>
              </w:rPr>
            </w:pP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СОГЛАСОВАНО</w:t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кем согласовано (должность)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Протокол №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от "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>
              <w:rPr>
                <w:sz w:val="28"/>
                <w:szCs w:val="28"/>
              </w:rPr>
              <w:t>"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>
              <w:rPr>
                <w:sz w:val="28"/>
                <w:szCs w:val="28"/>
              </w:rPr>
              <w:t> 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>
              <w:rPr>
                <w:sz w:val="28"/>
                <w:szCs w:val="28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4181" w:rsidRDefault="00C14181">
            <w:pPr>
              <w:rPr>
                <w:sz w:val="28"/>
                <w:szCs w:val="28"/>
              </w:rPr>
            </w:pP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должность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от "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>
              <w:rPr>
                <w:sz w:val="28"/>
                <w:szCs w:val="28"/>
              </w:rPr>
              <w:t>"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>
              <w:rPr>
                <w:sz w:val="28"/>
                <w:szCs w:val="28"/>
              </w:rPr>
              <w:t> </w:t>
            </w:r>
            <w:r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>
              <w:rPr>
                <w:sz w:val="28"/>
                <w:szCs w:val="28"/>
              </w:rPr>
              <w:t> г.</w:t>
            </w:r>
          </w:p>
        </w:tc>
      </w:tr>
    </w:tbl>
    <w:p w:rsidR="00C14181" w:rsidRDefault="00C14181" w:rsidP="00C14181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br/>
        <w:t>(ID 4088665)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учебного предмета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«Физика»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7 класса основного общего образования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 </w:t>
      </w:r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2022-2023</w:t>
      </w:r>
      <w:r>
        <w:rPr>
          <w:color w:val="000000"/>
          <w:sz w:val="28"/>
          <w:szCs w:val="28"/>
        </w:rPr>
        <w:t> учебный год</w:t>
      </w:r>
    </w:p>
    <w:p w:rsidR="00C14181" w:rsidRDefault="00C14181" w:rsidP="00C1418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Составитель: </w:t>
      </w:r>
      <w:proofErr w:type="spellStart"/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Шалконогов</w:t>
      </w:r>
      <w:proofErr w:type="spellEnd"/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Евгений Николаевич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</w:t>
      </w:r>
    </w:p>
    <w:p w:rsidR="00C14181" w:rsidRDefault="00C14181" w:rsidP="00C14181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с. Малый </w:t>
      </w:r>
      <w:proofErr w:type="spellStart"/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Бащелак</w:t>
      </w:r>
      <w:proofErr w:type="spellEnd"/>
      <w:r>
        <w:rPr>
          <w:color w:val="000000"/>
          <w:sz w:val="28"/>
          <w:szCs w:val="28"/>
        </w:rPr>
        <w:t> </w:t>
      </w:r>
      <w:r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</w:t>
      </w:r>
    </w:p>
    <w:p w:rsidR="001F645E" w:rsidRDefault="001F645E">
      <w:pPr>
        <w:spacing w:after="0" w:line="259" w:lineRule="auto"/>
        <w:ind w:left="0" w:firstLine="0"/>
        <w:jc w:val="left"/>
      </w:pPr>
    </w:p>
    <w:p w:rsidR="001F645E" w:rsidRDefault="009C776D" w:rsidP="00C14181">
      <w:pPr>
        <w:spacing w:after="0" w:line="254" w:lineRule="auto"/>
        <w:ind w:left="-5" w:right="7167"/>
        <w:jc w:val="left"/>
      </w:pPr>
      <w:r>
        <w:lastRenderedPageBreak/>
        <w:t xml:space="preserve">                                                                                 </w:t>
      </w:r>
      <w:r w:rsidR="00C14181">
        <w:t xml:space="preserve">     </w:t>
      </w:r>
    </w:p>
    <w:p w:rsidR="0060385D" w:rsidRDefault="0060385D" w:rsidP="0060385D">
      <w:pPr>
        <w:pStyle w:val="1"/>
        <w:numPr>
          <w:ilvl w:val="0"/>
          <w:numId w:val="0"/>
        </w:numPr>
        <w:pBdr>
          <w:bottom w:val="single" w:sz="6" w:space="5" w:color="000000"/>
        </w:pBdr>
        <w:shd w:val="clear" w:color="auto" w:fill="FFFFFF"/>
        <w:spacing w:after="240" w:line="240" w:lineRule="atLeast"/>
        <w:jc w:val="center"/>
        <w:rPr>
          <w:rFonts w:ascii="LiberationSerif" w:hAnsi="LiberationSerif"/>
          <w:caps/>
          <w:color w:val="auto"/>
          <w:sz w:val="24"/>
          <w:szCs w:val="24"/>
        </w:rPr>
      </w:pPr>
      <w:r>
        <w:rPr>
          <w:rFonts w:ascii="LiberationSerif" w:hAnsi="LiberationSerif"/>
          <w:caps/>
          <w:sz w:val="24"/>
          <w:szCs w:val="24"/>
        </w:rPr>
        <w:t>ПОЯСНИТЕЛЬНАЯ ЗАПИСКА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Содержание программы направлено на формирование есте</w:t>
      </w:r>
      <w:r>
        <w:softHyphen/>
        <w:t>ственно</w:t>
      </w:r>
      <w:r>
        <w:softHyphen/>
        <w:t>научной грамотности учащихся и организацию изу</w:t>
      </w:r>
      <w:r>
        <w:softHyphen/>
        <w:t xml:space="preserve">чения физики на </w:t>
      </w:r>
      <w:proofErr w:type="spellStart"/>
      <w:r>
        <w:t>деятельностной</w:t>
      </w:r>
      <w:proofErr w:type="spellEnd"/>
      <w:r>
        <w:t xml:space="preserve"> основе. В ней учитываются возможности предмета </w:t>
      </w:r>
      <w:proofErr w:type="gramStart"/>
      <w:r>
        <w:t>в  реализации</w:t>
      </w:r>
      <w:proofErr w:type="gramEnd"/>
      <w:r>
        <w:t xml:space="preserve">  требований  ФГОС 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</w:t>
      </w:r>
      <w:r>
        <w:softHyphen/>
        <w:t>научных учебных предметов на уровне основного общего образования.</w:t>
      </w:r>
    </w:p>
    <w:p w:rsidR="0060385D" w:rsidRDefault="0060385D" w:rsidP="0060385D">
      <w:pPr>
        <w:pStyle w:val="3"/>
        <w:shd w:val="clear" w:color="auto" w:fill="FFFFFF"/>
        <w:spacing w:before="240" w:after="120" w:line="240" w:lineRule="atLeast"/>
        <w:rPr>
          <w:rFonts w:ascii="LiberationSerif" w:hAnsi="LiberationSerif"/>
          <w:sz w:val="22"/>
          <w:szCs w:val="22"/>
        </w:rPr>
      </w:pPr>
      <w:r>
        <w:rPr>
          <w:rFonts w:ascii="LiberationSerif" w:hAnsi="LiberationSerif"/>
          <w:sz w:val="22"/>
          <w:szCs w:val="22"/>
        </w:rPr>
        <w:t>ОБЩАЯ ХАРАКТЕРИСТИКА УЧЕБНОГО ПРЕДМЕТА «ФИЗИКА»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Курс физики — системообразующий для естественно</w:t>
      </w:r>
      <w:r>
        <w:softHyphen/>
        <w:t>научных учебных предметов, поскольку физические законы лежат в осно</w:t>
      </w:r>
      <w:r>
        <w:softHyphen/>
        <w:t>ве процессов и явлений, изучаемых химией, биологией, астроно</w:t>
      </w:r>
      <w:r>
        <w:softHyphen/>
        <w:t>мией и физической географией. Физика — это предмет, который не только вносит основной вклад в естественно</w:t>
      </w:r>
      <w:r>
        <w:softHyphen/>
        <w:t>научную картину мира, но и предоставляет наиболее ясные образцы применения научного метода познания, т.е. способа получения достоверных знаний о мире.  Наконец, физика — это предмет, который наряду с другими естественно</w:t>
      </w:r>
      <w:r>
        <w:softHyphen/>
        <w:t>научными предметами должен дать школьникам представление об увлекательности научного иссле</w:t>
      </w:r>
      <w:r>
        <w:softHyphen/>
        <w:t>дования и радости самостоятельного открытия нового знания.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Одна из главных задач физического образования в структуре общего образования состоит в формировании естественно</w:t>
      </w:r>
      <w:r>
        <w:softHyphen/>
        <w:t>науч</w:t>
      </w:r>
      <w:r>
        <w:softHyphen/>
        <w:t>ной грамотности и интереса к науке у основной массы обучаю</w:t>
      </w:r>
      <w:r>
        <w:softHyphen/>
        <w:t>щихся, которые в дальнейшем будут заняты в самых разно</w:t>
      </w:r>
      <w:r>
        <w:softHyphen/>
        <w:t xml:space="preserve"> образных сферах деятельности. Но не менее важной задачей яв</w:t>
      </w:r>
      <w:r>
        <w:softHyphen/>
        <w:t>ляется выявление и подготовка талантливых молодых людей для продолжения образования и дальнейшей профессиональ</w:t>
      </w:r>
      <w:r>
        <w:softHyphen/>
        <w:t>ной деятельности в области естественно</w:t>
      </w:r>
      <w:r>
        <w:softHyphen/>
        <w:t>научных исследований и создании новых технологий. Согласно принятому в междуна</w:t>
      </w:r>
      <w:r>
        <w:softHyphen/>
        <w:t>родном сообществе определению, Естественно</w:t>
      </w:r>
      <w:r>
        <w:softHyphen/>
        <w:t>научная грамотность – это способность человека занимать активную граж</w:t>
      </w:r>
      <w:r>
        <w:softHyphen/>
        <w:t>данскую позицию по общественно значимым вопросам, связан</w:t>
      </w:r>
      <w:r>
        <w:softHyphen/>
        <w:t>ным с естественными науками, и его готовность интересоваться естественно</w:t>
      </w:r>
      <w:r>
        <w:softHyphen/>
        <w:t>научными идеями. Научно грамотный человек стремится участвовать в аргументированном обсуждении про</w:t>
      </w:r>
      <w:r>
        <w:softHyphen/>
        <w:t>блем, относящихся к естественным наукам и технологиям, что требует от него следующих компетентностей:</w:t>
      </w:r>
    </w:p>
    <w:p w:rsidR="0060385D" w:rsidRDefault="0060385D" w:rsidP="006038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научно объяснять явления,</w:t>
      </w:r>
    </w:p>
    <w:p w:rsidR="0060385D" w:rsidRDefault="0060385D" w:rsidP="006038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оценивать и понимать особенности научного исследования,</w:t>
      </w:r>
    </w:p>
    <w:p w:rsidR="0060385D" w:rsidRDefault="0060385D" w:rsidP="0060385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интерпретировать данные и использовать научные доказательства для получения выводов.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Изучение физики способно внести решающий вклад в форми</w:t>
      </w:r>
      <w:r>
        <w:softHyphen/>
        <w:t>рование естественно</w:t>
      </w:r>
      <w:r>
        <w:softHyphen/>
        <w:t>научной грамотности обучающихся.</w:t>
      </w:r>
    </w:p>
    <w:p w:rsidR="0060385D" w:rsidRDefault="0060385D" w:rsidP="0060385D">
      <w:pPr>
        <w:pStyle w:val="3"/>
        <w:shd w:val="clear" w:color="auto" w:fill="FFFFFF"/>
        <w:spacing w:before="240" w:after="120" w:line="240" w:lineRule="atLeast"/>
        <w:rPr>
          <w:rFonts w:ascii="LiberationSerif" w:hAnsi="LiberationSerif"/>
          <w:sz w:val="22"/>
          <w:szCs w:val="22"/>
        </w:rPr>
      </w:pPr>
      <w:r>
        <w:rPr>
          <w:rFonts w:ascii="LiberationSerif" w:hAnsi="LiberationSerif"/>
          <w:sz w:val="22"/>
          <w:szCs w:val="22"/>
        </w:rPr>
        <w:t>ЦЕЛИ ИЗУЧЕНИЯ УЧЕБНОГО ПРЕДМЕТА «ФИЗИКА»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Цели изучения физики на уровне основного общего образова</w:t>
      </w:r>
      <w:r>
        <w:softHyphen/>
        <w:t>ния определены в Концепции преподавания учебного предмета «Физика» в образовательных организациях Российской Федера</w:t>
      </w:r>
      <w: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</w:t>
      </w:r>
      <w:r>
        <w:softHyphen/>
        <w:t>-4вн.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lastRenderedPageBreak/>
        <w:t>Цели изучения физики:</w:t>
      </w:r>
    </w:p>
    <w:p w:rsidR="0060385D" w:rsidRDefault="0060385D" w:rsidP="006038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приобретение интереса и стремления обучающихся к науч</w:t>
      </w:r>
      <w:r>
        <w:softHyphen/>
        <w:t xml:space="preserve">ному </w:t>
      </w:r>
      <w:proofErr w:type="gramStart"/>
      <w:r>
        <w:t>изучению  природы</w:t>
      </w:r>
      <w:proofErr w:type="gramEnd"/>
      <w:r>
        <w:t>,  развитие  их интеллектуальных и творческих способностей;</w:t>
      </w:r>
    </w:p>
    <w:p w:rsidR="0060385D" w:rsidRDefault="0060385D" w:rsidP="006038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развитие представлений о научном методе познания и форми</w:t>
      </w:r>
      <w:r>
        <w:softHyphen/>
        <w:t>рование исследовательского отношения к окружающим явле</w:t>
      </w:r>
      <w:r>
        <w:softHyphen/>
        <w:t>ниям;</w:t>
      </w:r>
    </w:p>
    <w:p w:rsidR="0060385D" w:rsidRDefault="0060385D" w:rsidP="006038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формирование научного мировоззрения как результата изу</w:t>
      </w:r>
      <w:r>
        <w:softHyphen/>
        <w:t>чения основ строения материи и фундаментальных законов физики;</w:t>
      </w:r>
    </w:p>
    <w:p w:rsidR="0060385D" w:rsidRDefault="0060385D" w:rsidP="006038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формирование представлений о роли физики для развития других естественных наук, техники и технологий;</w:t>
      </w:r>
    </w:p>
    <w:p w:rsidR="0060385D" w:rsidRDefault="0060385D" w:rsidP="0060385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развитие представлений о возможных сферах будущей про</w:t>
      </w:r>
      <w:r>
        <w:softHyphen/>
        <w:t>фессиональной деятельности, связанной с физикой, подготовка к дальнейшему обучению в этом направлении. 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Достижение этих целей на уровне основного общего образова</w:t>
      </w:r>
      <w:r>
        <w:softHyphen/>
        <w:t>ния обеспечивается решением следующих задач: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приобретение знаний о дискретном строении вещества, о ме</w:t>
      </w:r>
      <w:r>
        <w:softHyphen/>
        <w:t>ханических, тепловых, электрических, магнитных и кванто</w:t>
      </w:r>
      <w:r>
        <w:softHyphen/>
        <w:t>вых явлениях;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приобретение умений описывать и объяснять физические яв</w:t>
      </w:r>
      <w:r>
        <w:softHyphen/>
        <w:t>ления с использованием полученных знаний;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освоение методов решения простейших расчётных задач с ис</w:t>
      </w:r>
      <w:r>
        <w:softHyphen/>
        <w:t xml:space="preserve">пользованием физических моделей, творческих и </w:t>
      </w:r>
      <w:proofErr w:type="spellStart"/>
      <w:r>
        <w:t>практико</w:t>
      </w:r>
      <w:r>
        <w:softHyphen/>
        <w:t>ориентированных</w:t>
      </w:r>
      <w:proofErr w:type="spellEnd"/>
      <w:r>
        <w:t xml:space="preserve"> задач;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развитие умений наблюдать природные явления и выполнять опыты, лабораторные работы и экспериментальные исследо</w:t>
      </w:r>
      <w:r>
        <w:softHyphen/>
        <w:t>вания с использованием измерительных приборов;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освоение приёмов работы с информацией физического содер</w:t>
      </w:r>
      <w:r>
        <w:softHyphen/>
        <w:t>жания, включая информацию о современных достижениях физики; анализ и критическое оценивание информации;</w:t>
      </w:r>
    </w:p>
    <w:p w:rsidR="0060385D" w:rsidRDefault="0060385D" w:rsidP="0060385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знакомство со сферами профессиональной деятельности, свя</w:t>
      </w:r>
      <w:r>
        <w:softHyphen/>
        <w:t>занными с физикой, и современными технологиями, основанными на достижениях физической науки.</w:t>
      </w:r>
    </w:p>
    <w:p w:rsidR="0060385D" w:rsidRDefault="0060385D" w:rsidP="0060385D">
      <w:pPr>
        <w:pStyle w:val="3"/>
        <w:shd w:val="clear" w:color="auto" w:fill="FFFFFF"/>
        <w:spacing w:before="240" w:after="120" w:line="240" w:lineRule="atLeast"/>
        <w:rPr>
          <w:rFonts w:ascii="LiberationSerif" w:hAnsi="LiberationSerif"/>
          <w:sz w:val="22"/>
          <w:szCs w:val="22"/>
        </w:rPr>
      </w:pPr>
      <w:r>
        <w:rPr>
          <w:rFonts w:ascii="LiberationSerif" w:hAnsi="LiberationSerif"/>
          <w:sz w:val="22"/>
          <w:szCs w:val="22"/>
        </w:rPr>
        <w:t>МЕСТО УЧЕБНОГО ПРЕДМЕТА «ФИЗИКА» В УЧЕБНОМ ПЛАНЕ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</w:t>
      </w:r>
      <w:r>
        <w:softHyphen/>
        <w:t xml:space="preserve">не в 9 классе </w:t>
      </w:r>
      <w:proofErr w:type="gramStart"/>
      <w:r>
        <w:t>в  объёме</w:t>
      </w:r>
      <w:proofErr w:type="gramEnd"/>
      <w:r>
        <w:t>  102 часа по 3 часа в неделю.  </w:t>
      </w:r>
    </w:p>
    <w:p w:rsidR="0060385D" w:rsidRDefault="0060385D" w:rsidP="0060385D">
      <w:pPr>
        <w:pStyle w:val="1"/>
        <w:numPr>
          <w:ilvl w:val="0"/>
          <w:numId w:val="0"/>
        </w:numPr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sz w:val="24"/>
          <w:szCs w:val="24"/>
        </w:rPr>
      </w:pPr>
      <w:r>
        <w:rPr>
          <w:rFonts w:ascii="LiberationSerif" w:hAnsi="LiberationSerif"/>
          <w:caps/>
          <w:sz w:val="24"/>
          <w:szCs w:val="24"/>
        </w:rPr>
        <w:t>СОДЕРЖАНИЕ УЧЕБНОГО ПРЕДМЕТА 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</w:rPr>
        <w:t>Раздел 1. Механические явления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Механическое движение. Материальная точка. Система от</w:t>
      </w:r>
      <w:r>
        <w:softHyphen/>
        <w:t>счёта. Относительность механического движения. Равномерное прямолинейное движение. Неравномерное прямолинейное дви</w:t>
      </w:r>
      <w:r>
        <w:softHyphen/>
        <w:t>жение. Средняя и мгновенная скорость тела при неравномерном движении.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Ускорение. Равноускоренное прямолинейное движение. Сво</w:t>
      </w:r>
      <w:r>
        <w:softHyphen/>
        <w:t>бодное падение. Опыты Галилея.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Равномерное движение по окружности. Период и частота об</w:t>
      </w:r>
      <w:r>
        <w:softHyphen/>
        <w:t>ращения. Линейная и угловая скорости. Центростремительное ускорение.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lastRenderedPageBreak/>
        <w:t>Первый закон Ньютона. Второй закон Ньютона. Третий за</w:t>
      </w:r>
      <w:r>
        <w:softHyphen/>
        <w:t>кон Ньютона. Принцип суперпозиции сил.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Сила упругости. Закон Гука. Сила трения: сила трения сколь</w:t>
      </w:r>
      <w:r>
        <w:softHyphen/>
        <w:t>жения, сила трения покоя, другие виды трения.     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Сила тяжести и закон всемирного тяготения. Ускорение сво</w:t>
      </w:r>
      <w:r>
        <w:softHyphen/>
        <w:t>бодного падения. Движение планет вокруг Солнца (МС). Первая космическая скорость. Невесомость и перегрузки.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Импульс тела. Изменение импульса. Импульс силы. Закон сохранения импульса. Реактивное движение (МС).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Механическая работа и мощность. Работа сил тяжести, упру</w:t>
      </w:r>
      <w:r>
        <w:softHyphen/>
        <w:t>гости, трения Связь энергии и работы Потенциальная энергия тела, поднятого над поверхностью земли. Потенциальная энер</w:t>
      </w:r>
      <w:r>
        <w:softHyphen/>
        <w:t>гия сжатой пружины. Кинетическая энергия. Теорема о кинетической энергии. Закон сохранения механической энергии.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Демонстрации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  Наблюдение механического движения тела относительно разных тел отсчёта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  Сравнение путей и траекторий движения одного и того же тела относительно разных тел отсчёта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  Измерение скорости и ускорения прямолинейного движе</w:t>
      </w:r>
      <w:r>
        <w:softHyphen/>
        <w:t>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4.  </w:t>
      </w:r>
      <w:proofErr w:type="gramStart"/>
      <w:r>
        <w:t>Исследование  признаков</w:t>
      </w:r>
      <w:proofErr w:type="gramEnd"/>
      <w:r>
        <w:t>  равноускоренного  движения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5.  Наблюдение движения тела по окружности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6. Наблюдение механических явлений, происходящих в си</w:t>
      </w:r>
      <w:r>
        <w:softHyphen/>
        <w:t>стеме отсчёта «Тележка» при её равномерном и ускоренном движении относительно кабинета физики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7.  Зависимость ускорения тела от массы тела и действующей на него силы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8.  Наблюдение равенства сил при взаимодействии тел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9.  Изменение веса тела при ускоренном движении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10.Передача импульса при взаимодействии тел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11.Преобразования энергии при взаимодействии тел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12.Сохранение импульса при неупругом взаимодействии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13.Сохранение импульса при абсолютно упругом взаимодей</w:t>
      </w:r>
      <w:r>
        <w:softHyphen/>
        <w:t>ствии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14.Наблюдение реактивного движения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15.Сохранение механической энергии при свободном падении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16. Сохранение механической энергии при движении тела под действием пружины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Лабораторные работы и опыты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  Конструирование тракта для разгона и дальнейшего равно</w:t>
      </w:r>
      <w:r>
        <w:softHyphen/>
        <w:t>мерного движения шарика или тележки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  Определение средней скорости скольжения бруска или дви</w:t>
      </w:r>
      <w:r>
        <w:softHyphen/>
        <w:t>жения шарика по наклонной плоскости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  Определение ускорения тела при равноускоренном движе</w:t>
      </w:r>
      <w:r>
        <w:softHyphen/>
        <w:t>нии по наклонной плоскости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  Исследование зависимости пути от времени при равноуско</w:t>
      </w:r>
      <w:r>
        <w:softHyphen/>
        <w:t>ренном движении без начальной скорости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lastRenderedPageBreak/>
        <w:t>5. 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</w:t>
      </w:r>
      <w:r>
        <w:softHyphen/>
        <w:t>ковы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6.  Исследование зависимости силы трения скольжения от си</w:t>
      </w:r>
      <w:r>
        <w:softHyphen/>
        <w:t>лы нормального давления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7.  Определение коэффициента трения скольжения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8.  Определение жёсткости пружины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9.  Определение работы силы трения при равномерном движе</w:t>
      </w:r>
      <w:r>
        <w:softHyphen/>
        <w:t>нии тела по горизонтальной поверхности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10.</w:t>
      </w:r>
      <w:proofErr w:type="gramStart"/>
      <w:r>
        <w:t>Определение  работы</w:t>
      </w:r>
      <w:proofErr w:type="gramEnd"/>
      <w:r>
        <w:t>  силы  упругости  при  подъёме  груза с использованием неподвижного и подвижного блоков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11.Изучение закона сохранения энергии</w:t>
      </w:r>
    </w:p>
    <w:p w:rsidR="0060385D" w:rsidRDefault="0060385D" w:rsidP="0060385D">
      <w:pPr>
        <w:pStyle w:val="4"/>
        <w:shd w:val="clear" w:color="auto" w:fill="FFFFFF"/>
        <w:spacing w:before="240" w:after="60" w:line="240" w:lineRule="atLeast"/>
        <w:rPr>
          <w:rFonts w:ascii="LiberationSerif" w:hAnsi="LiberationSerif"/>
          <w:sz w:val="20"/>
          <w:szCs w:val="20"/>
        </w:rPr>
      </w:pPr>
      <w:r>
        <w:rPr>
          <w:rFonts w:ascii="LiberationSerif" w:hAnsi="LiberationSerif"/>
          <w:sz w:val="20"/>
          <w:szCs w:val="20"/>
        </w:rPr>
        <w:t>Раздел 2. Механические колебания и волны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Колебательное движение. Основные характеристики колеба</w:t>
      </w:r>
      <w:r>
        <w:softHyphen/>
        <w:t>ний: период, частота, амплитуда. Математический и пружин</w:t>
      </w:r>
      <w:r>
        <w:softHyphen/>
        <w:t>ный маятники. Превращение энергии при колебательном дви</w:t>
      </w:r>
      <w:r>
        <w:softHyphen/>
        <w:t>жении.   Затухающие колебания. Вынужденные колебания. Резонанс. Механические волны. Свойства механических волн. Про</w:t>
      </w:r>
      <w:r>
        <w:softHyphen/>
        <w:t xml:space="preserve"> дольные и поперечные волны. Длина волны и скорость её распространения. Механические волны в твёрдом теле, сейсмические волны (МС).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Звук. Громкость звука и высота тона. Отражение звука. Ин</w:t>
      </w:r>
      <w:r>
        <w:softHyphen/>
        <w:t>фразвук и ультразвук.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Демонстрации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Наблюдение колебаний тел под действием силы тяжести и силы упругости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Наблюдение колебаний груза на нити и на пружине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 Наблюдение вынужденных колебаний и резонанса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 Распространение продольных и поперечных волн (на моде</w:t>
      </w:r>
      <w:r>
        <w:softHyphen/>
        <w:t>ли)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5. Наблюдение зависимости высоты звука от частоты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6. Акустический резонанс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Лабораторные работы и опыты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Определение частоты и периода колебаний математическо</w:t>
      </w:r>
      <w:r>
        <w:softHyphen/>
        <w:t>го маятника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Определение частоты и периода колебаний пружинного ма</w:t>
      </w:r>
      <w:r>
        <w:softHyphen/>
        <w:t>ятника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 Исследование зависимости периода колебаний подвешенно</w:t>
      </w:r>
      <w:r>
        <w:softHyphen/>
        <w:t>го к нити груза от длины нити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 Исследование зависимости периода колебаний пружинного маятника от массы груза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5. Проверка независимости периода колебаний груза, подве</w:t>
      </w:r>
      <w:r>
        <w:softHyphen/>
        <w:t>шенного к нити, от массы груза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6. Опыты, демонстрирующие зависимость периода колебаний пружинного маятника от массы груза и жёсткости пру</w:t>
      </w:r>
      <w:r>
        <w:softHyphen/>
        <w:t>жины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7. Измерение ускорения свободного падения</w:t>
      </w:r>
    </w:p>
    <w:p w:rsidR="0060385D" w:rsidRDefault="0060385D" w:rsidP="0060385D">
      <w:pPr>
        <w:pStyle w:val="4"/>
        <w:shd w:val="clear" w:color="auto" w:fill="FFFFFF"/>
        <w:spacing w:before="240" w:after="60" w:line="240" w:lineRule="atLeast"/>
        <w:rPr>
          <w:rFonts w:ascii="LiberationSerif" w:hAnsi="LiberationSerif"/>
          <w:sz w:val="20"/>
          <w:szCs w:val="20"/>
        </w:rPr>
      </w:pPr>
      <w:r>
        <w:rPr>
          <w:rFonts w:ascii="LiberationSerif" w:hAnsi="LiberationSerif"/>
          <w:sz w:val="20"/>
          <w:szCs w:val="20"/>
        </w:rPr>
        <w:t>Раздел 3. Электромагнитное поле и электромагнитные волны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Электромагнитное поле. Электромагнитные волны. Свойства электромагнитных волн Шкала электромагнитных волн. Использование электромагнитных волн для сотовой связи.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lastRenderedPageBreak/>
        <w:t>Электромагнитная природа света. Скорость света. Волновые свойства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Демонстрации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1. </w:t>
      </w:r>
      <w:proofErr w:type="gramStart"/>
      <w:r>
        <w:t>Свойства  электромагнитных</w:t>
      </w:r>
      <w:proofErr w:type="gramEnd"/>
      <w:r>
        <w:t>  волн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Волновые свойства света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Лабораторные работы и опыты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Изучение свойств электромагнитных волн с помощью мобильного телефона</w:t>
      </w:r>
    </w:p>
    <w:p w:rsidR="0060385D" w:rsidRDefault="0060385D" w:rsidP="0060385D">
      <w:pPr>
        <w:pStyle w:val="4"/>
        <w:shd w:val="clear" w:color="auto" w:fill="FFFFFF"/>
        <w:spacing w:before="240" w:after="60" w:line="240" w:lineRule="atLeast"/>
        <w:rPr>
          <w:rFonts w:ascii="LiberationSerif" w:hAnsi="LiberationSerif"/>
          <w:sz w:val="20"/>
          <w:szCs w:val="20"/>
        </w:rPr>
      </w:pPr>
      <w:r>
        <w:rPr>
          <w:rFonts w:ascii="LiberationSerif" w:hAnsi="LiberationSerif"/>
          <w:sz w:val="20"/>
          <w:szCs w:val="20"/>
        </w:rPr>
        <w:t>Раздел 4. Световые явления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Лучевая модель света. Источники света. Прямолинейное рас</w:t>
      </w:r>
      <w:r>
        <w:softHyphen/>
        <w:t>пространение света. Затмения Солнца и Луны. Отражение све</w:t>
      </w:r>
      <w:r>
        <w:softHyphen/>
        <w:t>та. Плоское зеркало. Закон отражения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Преломление света. Закон преломления света. Полное вну</w:t>
      </w:r>
      <w:r>
        <w:softHyphen/>
        <w:t xml:space="preserve">треннее отражение света. Использование полного внутреннего отражения в оптических </w:t>
      </w:r>
      <w:proofErr w:type="spellStart"/>
      <w:r>
        <w:t>световодах</w:t>
      </w:r>
      <w:proofErr w:type="spellEnd"/>
      <w:r>
        <w:t>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Линза. Ход лучей в линзе. Оптическая система фотоаппара</w:t>
      </w:r>
      <w:r>
        <w:softHyphen/>
        <w:t>та, микроскопа и телескопа (МС). Глаз как оптическая система. Близорукость и дальнозоркость.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Разложение белого света в спектр. Опыты Ньютона. Сложе</w:t>
      </w:r>
      <w:r>
        <w:softHyphen/>
        <w:t>ние спектральных цветов. Дисперсия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Демонстрации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  Прямолинейное распространение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  Отражение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  Получение изображений в плоском, вогнутом и выпуклом зеркалах.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  Преломление света.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5.  Оптический </w:t>
      </w:r>
      <w:proofErr w:type="spellStart"/>
      <w:r>
        <w:t>световод</w:t>
      </w:r>
      <w:proofErr w:type="spellEnd"/>
      <w:r>
        <w:t>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6.  Ход лучей в собирающей линзе.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7.  Ход лучей в рассеивающей линзе.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8.  Получение изображений с помощью линз.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9.  Принцип действия фотоаппарата, микроскопа и телеско</w:t>
      </w:r>
      <w:r>
        <w:softHyphen/>
        <w:t>па.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10.Модель глаза.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11.Разложение белого света в спектр.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12.Получение белого света при сложении света разных цветов.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Лабораторные работы и опыты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Исследование зависимости угла отражения светового луча от угла падения.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Изучение характеристик изображения предмета в плоском зеркале.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 Исследование зависимости угла преломления светового лу</w:t>
      </w:r>
      <w:r>
        <w:softHyphen/>
        <w:t>ча от угла падения на границе «воздух—стекло».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 Получение изображений с помощью собирающей линзы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5. Определение фокусного расстояния и оптической силы со</w:t>
      </w:r>
      <w:r>
        <w:softHyphen/>
        <w:t xml:space="preserve"> </w:t>
      </w:r>
      <w:proofErr w:type="spellStart"/>
      <w:r>
        <w:t>бирающей</w:t>
      </w:r>
      <w:proofErr w:type="spellEnd"/>
      <w:r>
        <w:t xml:space="preserve"> линзы.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lastRenderedPageBreak/>
        <w:t>6. Опыты по разложению белого света в спектр.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7. Опыты по восприятию цвета предметов при их наблюдении через цветовые фильтры.</w:t>
      </w:r>
    </w:p>
    <w:p w:rsidR="0060385D" w:rsidRDefault="0060385D" w:rsidP="0060385D">
      <w:pPr>
        <w:pStyle w:val="4"/>
        <w:shd w:val="clear" w:color="auto" w:fill="FFFFFF"/>
        <w:spacing w:before="240" w:after="60" w:line="240" w:lineRule="atLeast"/>
        <w:rPr>
          <w:rFonts w:ascii="LiberationSerif" w:hAnsi="LiberationSerif"/>
          <w:sz w:val="20"/>
          <w:szCs w:val="20"/>
        </w:rPr>
      </w:pPr>
      <w:r>
        <w:rPr>
          <w:rFonts w:ascii="LiberationSerif" w:hAnsi="LiberationSerif"/>
          <w:sz w:val="20"/>
          <w:szCs w:val="20"/>
        </w:rPr>
        <w:t>Раздел 5. Квантовые явления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Опыты Резерфорда и планетарная модель атома. Модель ато</w:t>
      </w:r>
      <w:r>
        <w:softHyphen/>
        <w:t>ма Бора. Испускание и поглощение света атомом. Кванты. Линейчатые спектры.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Радиоактивность. Альфа</w:t>
      </w:r>
      <w:r>
        <w:softHyphen/>
        <w:t>, бета</w:t>
      </w:r>
      <w:r>
        <w:softHyphen/>
        <w:t xml:space="preserve"> и </w:t>
      </w:r>
      <w:proofErr w:type="spellStart"/>
      <w:r>
        <w:t>гамма</w:t>
      </w:r>
      <w:r>
        <w:softHyphen/>
        <w:t>излучения</w:t>
      </w:r>
      <w:proofErr w:type="spellEnd"/>
      <w:r>
        <w:t>. Строе</w:t>
      </w:r>
      <w:r>
        <w:softHyphen/>
        <w:t>ние атомного ядра. Нуклонная модель атомного ядра. Изотопы.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Радиоактивные превращения. Период полураспада атомных ядер.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Ядерные реакции. Законы сохранения зарядового и массово</w:t>
      </w:r>
      <w:r>
        <w:softHyphen/>
        <w:t>го чисел. Энергия связи атомных ядер. Связь массы и энергии. Реакции синтеза и деления ядер. Источники энергии Солнца и звёзд (МС).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Ядерная энергетика. Действия радиоактивных излучений на живые организмы (МС).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Демонстрации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Спектры излучения и поглощения.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Спектры различных газов.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 Спектр водорода.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4. Наблюдение треков в камере Вильсона.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5. Работа счётчика ионизирующих излучений.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6. Регистрация излучения природных минералов и </w:t>
      </w:r>
      <w:proofErr w:type="spellStart"/>
      <w:r>
        <w:t>продук</w:t>
      </w:r>
      <w:proofErr w:type="spellEnd"/>
      <w:r>
        <w:softHyphen/>
        <w:t xml:space="preserve"> тов.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rPr>
          <w:b/>
          <w:bCs/>
          <w:i/>
          <w:iCs/>
        </w:rPr>
        <w:t>Лабораторные работы и опыты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1. Наблюдение сплошных и линейчатых спектров излуче</w:t>
      </w:r>
      <w:r>
        <w:softHyphen/>
        <w:t>ния.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2. Исследование треков: измерение энергии частицы по тор</w:t>
      </w:r>
      <w:r>
        <w:softHyphen/>
        <w:t xml:space="preserve"> </w:t>
      </w:r>
      <w:proofErr w:type="spellStart"/>
      <w:r>
        <w:t>мозному</w:t>
      </w:r>
      <w:proofErr w:type="spellEnd"/>
      <w:r>
        <w:t xml:space="preserve"> пути (по фотографиям).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3. Измерение радиоактивного фона.</w:t>
      </w:r>
    </w:p>
    <w:p w:rsidR="0060385D" w:rsidRDefault="0060385D" w:rsidP="0060385D">
      <w:pPr>
        <w:pStyle w:val="4"/>
        <w:shd w:val="clear" w:color="auto" w:fill="FFFFFF"/>
        <w:spacing w:before="240" w:after="60" w:line="240" w:lineRule="atLeast"/>
        <w:rPr>
          <w:rFonts w:ascii="LiberationSerif" w:hAnsi="LiberationSerif"/>
          <w:sz w:val="20"/>
          <w:szCs w:val="20"/>
        </w:rPr>
      </w:pPr>
      <w:r>
        <w:rPr>
          <w:rFonts w:ascii="LiberationSerif" w:hAnsi="LiberationSerif"/>
          <w:sz w:val="20"/>
          <w:szCs w:val="20"/>
        </w:rPr>
        <w:t>Повторительно-обобщающий модуль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Повторительно-</w:t>
      </w:r>
      <w:r>
        <w:softHyphen/>
        <w:t>обобщающий модуль предназначен для си</w:t>
      </w:r>
      <w:r>
        <w:softHyphen/>
        <w:t>стематизации и обобщения предметного содержания и опыта деятельности, приобретённого при изучении всего курса физи</w:t>
      </w:r>
      <w:r>
        <w:softHyphen/>
        <w:t>ки, а также для подготовки к Основному государственному экзамену по физике для обучающихся, выбравших этот учебный предмет.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При изучении данного модуля реализуются и систематизи</w:t>
      </w:r>
      <w:r>
        <w:softHyphen/>
        <w:t xml:space="preserve">руются виды деятельности, на основе которых обеспечивается достижение предметных и </w:t>
      </w:r>
      <w:proofErr w:type="spellStart"/>
      <w:r>
        <w:t>метапредметных</w:t>
      </w:r>
      <w:proofErr w:type="spellEnd"/>
      <w:r>
        <w:t xml:space="preserve"> планируемых ре</w:t>
      </w:r>
      <w:r>
        <w:softHyphen/>
        <w:t>зультатов обучения, формируется естественно-</w:t>
      </w:r>
      <w:r>
        <w:softHyphen/>
        <w:t>научная грамотность: освоение научных методов исследования явлений приро</w:t>
      </w:r>
      <w:r>
        <w:softHyphen/>
        <w:t>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Принципиально </w:t>
      </w:r>
      <w:proofErr w:type="spellStart"/>
      <w:r>
        <w:t>деятельностный</w:t>
      </w:r>
      <w:proofErr w:type="spellEnd"/>
      <w:r>
        <w:t xml:space="preserve"> характер данного раздела реализуется за счёт того, что учащиеся выполняют задания, в которых им предлагается: </w:t>
      </w:r>
    </w:p>
    <w:p w:rsidR="0060385D" w:rsidRDefault="0060385D" w:rsidP="006038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на основе полученных знаний распознавать и научно объяс</w:t>
      </w:r>
      <w:r>
        <w:softHyphen/>
        <w:t>нять физические явления в окружающей природе и повседневной жизни;</w:t>
      </w:r>
    </w:p>
    <w:p w:rsidR="0060385D" w:rsidRDefault="0060385D" w:rsidP="006038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lastRenderedPageBreak/>
        <w:t>использовать научные методы исследования физических яв</w:t>
      </w:r>
      <w:r>
        <w:softHyphen/>
        <w:t>лений, в том числе для проверки гипотез и получения теоретических выводов;</w:t>
      </w:r>
    </w:p>
    <w:p w:rsidR="0060385D" w:rsidRDefault="0060385D" w:rsidP="0060385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left"/>
      </w:pPr>
      <w:r>
        <w:t>объяснять научные основы наиболее важных достижений со</w:t>
      </w:r>
      <w:r>
        <w:softHyphen/>
        <w:t>временных технологий, например, практического использования различных источников энергии на основе закона пре</w:t>
      </w:r>
      <w:r>
        <w:softHyphen/>
        <w:t>вращения и сохранения всех известных видов энергии.</w:t>
      </w:r>
    </w:p>
    <w:p w:rsid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</w:pPr>
      <w: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</w:t>
      </w:r>
      <w:r>
        <w:softHyphen/>
        <w:t>новной школы.</w:t>
      </w:r>
    </w:p>
    <w:p w:rsidR="0060385D" w:rsidRDefault="0060385D" w:rsidP="0060385D">
      <w:pPr>
        <w:pStyle w:val="1"/>
        <w:numPr>
          <w:ilvl w:val="0"/>
          <w:numId w:val="0"/>
        </w:numPr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sz w:val="24"/>
          <w:szCs w:val="24"/>
        </w:rPr>
      </w:pPr>
      <w:r>
        <w:rPr>
          <w:rFonts w:ascii="LiberationSerif" w:hAnsi="LiberationSerif"/>
          <w:caps/>
          <w:sz w:val="24"/>
          <w:szCs w:val="24"/>
        </w:rPr>
        <w:t>ПЛАНИРУЕМЫЕ ОБРАЗОВАТЕЛЬНЫЕ РЕЗУЛЬТАТЫ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 xml:space="preserve">Изучение физики в 9 классе направлено на достижение обучающимися личностных, </w:t>
      </w:r>
      <w:proofErr w:type="spellStart"/>
      <w:r w:rsidRPr="0060385D">
        <w:rPr>
          <w:color w:val="000000"/>
        </w:rPr>
        <w:t>метапредметных</w:t>
      </w:r>
      <w:proofErr w:type="spellEnd"/>
      <w:r w:rsidRPr="0060385D">
        <w:rPr>
          <w:color w:val="000000"/>
        </w:rPr>
        <w:t xml:space="preserve"> и предметных результатов освоения учебного предмета.</w:t>
      </w:r>
    </w:p>
    <w:p w:rsidR="0060385D" w:rsidRPr="0060385D" w:rsidRDefault="0060385D" w:rsidP="0060385D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60385D">
        <w:rPr>
          <w:rFonts w:ascii="Times New Roman" w:hAnsi="Times New Roman" w:cs="Times New Roman"/>
          <w:caps/>
          <w:color w:val="000000"/>
          <w:sz w:val="24"/>
          <w:szCs w:val="24"/>
        </w:rPr>
        <w:t>ЛИЧНОСТНЫЕ РЕЗУЛЬТАТЫ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Патриотическое воспитание:</w:t>
      </w:r>
    </w:p>
    <w:p w:rsidR="0060385D" w:rsidRPr="0060385D" w:rsidRDefault="0060385D" w:rsidP="0060385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проявление интереса к истории и современному состоянию российской физической науки;</w:t>
      </w:r>
    </w:p>
    <w:p w:rsidR="0060385D" w:rsidRPr="0060385D" w:rsidRDefault="0060385D" w:rsidP="0060385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ценностное отношение к достижениям российских учё</w:t>
      </w:r>
      <w:r w:rsidRPr="0060385D">
        <w:rPr>
          <w:szCs w:val="24"/>
        </w:rPr>
        <w:softHyphen/>
        <w:t xml:space="preserve">ных </w:t>
      </w:r>
      <w:r w:rsidRPr="0060385D">
        <w:rPr>
          <w:szCs w:val="24"/>
        </w:rPr>
        <w:softHyphen/>
        <w:t>физиков.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Гражданское и духовно-нравственное воспитание:</w:t>
      </w:r>
    </w:p>
    <w:p w:rsidR="0060385D" w:rsidRPr="0060385D" w:rsidRDefault="0060385D" w:rsidP="0060385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готовность к активному участию в обсуждении общественно</w:t>
      </w:r>
      <w:r w:rsidRPr="0060385D">
        <w:rPr>
          <w:szCs w:val="24"/>
        </w:rPr>
        <w:softHyphen/>
        <w:t>-значимых и этических проблем, связанных с практическим применением достижений физики; </w:t>
      </w:r>
    </w:p>
    <w:p w:rsidR="0060385D" w:rsidRPr="0060385D" w:rsidRDefault="0060385D" w:rsidP="0060385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осознание важности морально-</w:t>
      </w:r>
      <w:r w:rsidRPr="0060385D">
        <w:rPr>
          <w:szCs w:val="24"/>
        </w:rPr>
        <w:softHyphen/>
        <w:t>этических принципов в дея</w:t>
      </w:r>
      <w:r w:rsidRPr="0060385D">
        <w:rPr>
          <w:szCs w:val="24"/>
        </w:rPr>
        <w:softHyphen/>
        <w:t>тельности учёного.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Эстетическое воспитание:</w:t>
      </w:r>
    </w:p>
    <w:p w:rsidR="0060385D" w:rsidRPr="0060385D" w:rsidRDefault="0060385D" w:rsidP="0060385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восприятие эстетических качеств физической науки: её гар</w:t>
      </w:r>
      <w:r w:rsidRPr="0060385D">
        <w:rPr>
          <w:szCs w:val="24"/>
        </w:rPr>
        <w:softHyphen/>
        <w:t>моничного построения, строгости, точности, лаконичности.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Ценности научного познания:</w:t>
      </w:r>
    </w:p>
    <w:p w:rsidR="0060385D" w:rsidRPr="0060385D" w:rsidRDefault="0060385D" w:rsidP="0060385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осознание ценности физической науки как мощного инстру</w:t>
      </w:r>
      <w:r w:rsidRPr="0060385D">
        <w:rPr>
          <w:szCs w:val="24"/>
        </w:rPr>
        <w:softHyphen/>
        <w:t>мента познания мира, основы развития технологий, важней</w:t>
      </w:r>
      <w:r w:rsidRPr="0060385D">
        <w:rPr>
          <w:szCs w:val="24"/>
        </w:rPr>
        <w:softHyphen/>
        <w:t>шей составляющей культуры;</w:t>
      </w:r>
    </w:p>
    <w:p w:rsidR="0060385D" w:rsidRPr="0060385D" w:rsidRDefault="0060385D" w:rsidP="0060385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развитие научной любознательности, интереса к исследова</w:t>
      </w:r>
      <w:r w:rsidRPr="0060385D">
        <w:rPr>
          <w:szCs w:val="24"/>
        </w:rPr>
        <w:softHyphen/>
        <w:t>тельской деятельности.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lastRenderedPageBreak/>
        <w:t>Формирование культуры здоровья и эмоционального благополучия:</w:t>
      </w:r>
    </w:p>
    <w:p w:rsidR="0060385D" w:rsidRPr="0060385D" w:rsidRDefault="0060385D" w:rsidP="0060385D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осознание ценности безопасного образа жизни в современном технологическом мире, важности правил безопасного поведе</w:t>
      </w:r>
      <w:r w:rsidRPr="0060385D">
        <w:rPr>
          <w:szCs w:val="24"/>
        </w:rPr>
        <w:softHyphen/>
        <w:t>ния на транспорте, на дорогах, с электрическим и тепловым оборудованием в домашних условиях;</w:t>
      </w:r>
    </w:p>
    <w:p w:rsidR="0060385D" w:rsidRPr="0060385D" w:rsidRDefault="0060385D" w:rsidP="0060385D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proofErr w:type="spellStart"/>
      <w:r w:rsidRPr="0060385D">
        <w:rPr>
          <w:szCs w:val="24"/>
        </w:rPr>
        <w:t>сформированность</w:t>
      </w:r>
      <w:proofErr w:type="spellEnd"/>
      <w:r w:rsidRPr="0060385D">
        <w:rPr>
          <w:szCs w:val="24"/>
        </w:rPr>
        <w:t xml:space="preserve"> навыка рефлексии, признание своего пра</w:t>
      </w:r>
      <w:r w:rsidRPr="0060385D">
        <w:rPr>
          <w:szCs w:val="24"/>
        </w:rPr>
        <w:softHyphen/>
        <w:t>ва на ошибку и такого же права у другого человека.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Трудовое воспитание:</w:t>
      </w:r>
    </w:p>
    <w:p w:rsidR="0060385D" w:rsidRPr="0060385D" w:rsidRDefault="0060385D" w:rsidP="0060385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зна</w:t>
      </w:r>
      <w:r w:rsidRPr="0060385D">
        <w:rPr>
          <w:szCs w:val="24"/>
        </w:rPr>
        <w:softHyphen/>
        <w:t>ний;</w:t>
      </w:r>
    </w:p>
    <w:p w:rsidR="0060385D" w:rsidRPr="0060385D" w:rsidRDefault="0060385D" w:rsidP="0060385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 xml:space="preserve">интерес </w:t>
      </w:r>
      <w:proofErr w:type="gramStart"/>
      <w:r w:rsidRPr="0060385D">
        <w:rPr>
          <w:szCs w:val="24"/>
        </w:rPr>
        <w:t>к  практическому</w:t>
      </w:r>
      <w:proofErr w:type="gramEnd"/>
      <w:r w:rsidRPr="0060385D">
        <w:rPr>
          <w:szCs w:val="24"/>
        </w:rPr>
        <w:t>  изучению  профессий,  связанных с физикой.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Экологическое воспитание:</w:t>
      </w:r>
    </w:p>
    <w:p w:rsidR="0060385D" w:rsidRPr="0060385D" w:rsidRDefault="0060385D" w:rsidP="0060385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0385D" w:rsidRPr="0060385D" w:rsidRDefault="0060385D" w:rsidP="0060385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proofErr w:type="gramStart"/>
      <w:r w:rsidRPr="0060385D">
        <w:rPr>
          <w:szCs w:val="24"/>
        </w:rPr>
        <w:t>осознание  глобального</w:t>
      </w:r>
      <w:proofErr w:type="gramEnd"/>
      <w:r w:rsidRPr="0060385D">
        <w:rPr>
          <w:szCs w:val="24"/>
        </w:rPr>
        <w:t>  характера  экологических  проблем и путей их решения.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Адаптация обучающегося к изменяющимся условиям социальной и природной среды: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потребность во взаимодействии при выполнении исследова</w:t>
      </w:r>
      <w:r w:rsidRPr="0060385D">
        <w:rPr>
          <w:szCs w:val="24"/>
        </w:rPr>
        <w:softHyphen/>
        <w:t>ний и проектов физической направленности, открытость опыту и знаниям других;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 xml:space="preserve">повышение уровня своей компетентности </w:t>
      </w:r>
      <w:proofErr w:type="gramStart"/>
      <w:r w:rsidRPr="0060385D">
        <w:rPr>
          <w:szCs w:val="24"/>
        </w:rPr>
        <w:t>через  практиче</w:t>
      </w:r>
      <w:r w:rsidRPr="0060385D">
        <w:rPr>
          <w:szCs w:val="24"/>
        </w:rPr>
        <w:softHyphen/>
        <w:t>скую</w:t>
      </w:r>
      <w:proofErr w:type="gramEnd"/>
      <w:r w:rsidRPr="0060385D">
        <w:rPr>
          <w:szCs w:val="24"/>
        </w:rPr>
        <w:t xml:space="preserve"> деятельность;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потребность в формировании новых знаний, в том числе фор</w:t>
      </w:r>
      <w:r w:rsidRPr="0060385D">
        <w:rPr>
          <w:szCs w:val="24"/>
        </w:rPr>
        <w:softHyphen/>
        <w:t xml:space="preserve">мулировать </w:t>
      </w:r>
      <w:proofErr w:type="gramStart"/>
      <w:r w:rsidRPr="0060385D">
        <w:rPr>
          <w:szCs w:val="24"/>
        </w:rPr>
        <w:t>идеи,  понятия</w:t>
      </w:r>
      <w:proofErr w:type="gramEnd"/>
      <w:r w:rsidRPr="0060385D">
        <w:rPr>
          <w:szCs w:val="24"/>
        </w:rPr>
        <w:t>,  гипотезы  о  физических  объектах и явлениях;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осознание дефицитов собственных знаний и компетентностей в области физики;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планирование своего развития в приобретении новых физи</w:t>
      </w:r>
      <w:r w:rsidRPr="0060385D">
        <w:rPr>
          <w:szCs w:val="24"/>
        </w:rPr>
        <w:softHyphen/>
        <w:t>ческих знаний;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стремление анализировать и выявлять взаимосвязи приро</w:t>
      </w:r>
      <w:r w:rsidRPr="0060385D">
        <w:rPr>
          <w:szCs w:val="24"/>
        </w:rPr>
        <w:softHyphen/>
        <w:t>ды, общества и экономики, в том числе с использованием фи</w:t>
      </w:r>
      <w:r w:rsidRPr="0060385D">
        <w:rPr>
          <w:szCs w:val="24"/>
        </w:rPr>
        <w:softHyphen/>
        <w:t>зических знаний;</w:t>
      </w:r>
    </w:p>
    <w:p w:rsidR="0060385D" w:rsidRPr="0060385D" w:rsidRDefault="0060385D" w:rsidP="0060385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оценка своих действий с учётом влияния на окружающую среду, возможных глобальных последствий.</w:t>
      </w:r>
    </w:p>
    <w:p w:rsidR="0060385D" w:rsidRPr="0060385D" w:rsidRDefault="0060385D" w:rsidP="0060385D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60385D">
        <w:rPr>
          <w:rFonts w:ascii="Times New Roman" w:hAnsi="Times New Roman" w:cs="Times New Roman"/>
          <w:caps/>
          <w:color w:val="000000"/>
          <w:sz w:val="24"/>
          <w:szCs w:val="24"/>
        </w:rPr>
        <w:t>МЕТАПРЕДМЕТНЫЕ РЕЗУЛЬТАТЫ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>Универсальные познавательные действия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Базовые логические действия:</w:t>
      </w:r>
    </w:p>
    <w:p w:rsidR="0060385D" w:rsidRPr="0060385D" w:rsidRDefault="0060385D" w:rsidP="0060385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выявлять и характеризовать существенные признаки объек</w:t>
      </w:r>
      <w:r w:rsidRPr="0060385D">
        <w:rPr>
          <w:szCs w:val="24"/>
        </w:rPr>
        <w:softHyphen/>
        <w:t>тов (явлений);</w:t>
      </w:r>
    </w:p>
    <w:p w:rsidR="0060385D" w:rsidRPr="0060385D" w:rsidRDefault="0060385D" w:rsidP="0060385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устанавливать существенный признак классификации, осно</w:t>
      </w:r>
      <w:r w:rsidRPr="0060385D">
        <w:rPr>
          <w:szCs w:val="24"/>
        </w:rPr>
        <w:softHyphen/>
        <w:t>вания для обобщения и сравнения;</w:t>
      </w:r>
    </w:p>
    <w:p w:rsidR="0060385D" w:rsidRPr="0060385D" w:rsidRDefault="0060385D" w:rsidP="0060385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lastRenderedPageBreak/>
        <w:t>выявлять закономерности и противоречия в рассматривае</w:t>
      </w:r>
      <w:r w:rsidRPr="0060385D">
        <w:rPr>
          <w:szCs w:val="24"/>
        </w:rPr>
        <w:softHyphen/>
        <w:t>мых фактах, данных и наблюдениях, относящихся к физическим явлениям;</w:t>
      </w:r>
    </w:p>
    <w:p w:rsidR="0060385D" w:rsidRPr="0060385D" w:rsidRDefault="0060385D" w:rsidP="0060385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выявлять причинно-</w:t>
      </w:r>
      <w:r w:rsidRPr="0060385D">
        <w:rPr>
          <w:szCs w:val="24"/>
        </w:rPr>
        <w:softHyphen/>
        <w:t>следственные связи при изучении физи</w:t>
      </w:r>
      <w:r w:rsidRPr="0060385D">
        <w:rPr>
          <w:szCs w:val="24"/>
        </w:rPr>
        <w:softHyphen/>
        <w:t>ческих явлений и процессов; делать выводы с использовани</w:t>
      </w:r>
      <w:r w:rsidRPr="0060385D">
        <w:rPr>
          <w:szCs w:val="24"/>
        </w:rPr>
        <w:softHyphen/>
        <w:t>ем дедуктивных и индуктивных умозаключений, выдвигать гипотезы о взаимосвязях физических величин;</w:t>
      </w:r>
    </w:p>
    <w:p w:rsidR="0060385D" w:rsidRPr="0060385D" w:rsidRDefault="0060385D" w:rsidP="0060385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самостоятельно выбирать способ решения учебной физиче</w:t>
      </w:r>
      <w:r w:rsidRPr="0060385D">
        <w:rPr>
          <w:szCs w:val="24"/>
        </w:rPr>
        <w:softHyphen/>
        <w:t>ской задачи (сравнение нескольких вариантов решения, выбор наиболее подходящего с учётом самостоятельно выделен</w:t>
      </w:r>
      <w:r w:rsidRPr="0060385D">
        <w:rPr>
          <w:szCs w:val="24"/>
        </w:rPr>
        <w:softHyphen/>
        <w:t>ных критериев).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Базовые исследовательские действия:</w:t>
      </w:r>
    </w:p>
    <w:p w:rsidR="0060385D" w:rsidRPr="0060385D" w:rsidRDefault="0060385D" w:rsidP="0060385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использовать вопросы как исследовательский инструмент познания;</w:t>
      </w:r>
    </w:p>
    <w:p w:rsidR="0060385D" w:rsidRPr="0060385D" w:rsidRDefault="0060385D" w:rsidP="0060385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проводить по самостоятельно составленному плану опыт, не</w:t>
      </w:r>
      <w:r w:rsidRPr="0060385D">
        <w:rPr>
          <w:szCs w:val="24"/>
        </w:rPr>
        <w:softHyphen/>
        <w:t>сложный физический эксперимент, небольшое исследование физического явления;</w:t>
      </w:r>
    </w:p>
    <w:p w:rsidR="0060385D" w:rsidRPr="0060385D" w:rsidRDefault="0060385D" w:rsidP="0060385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оценивать на применимость и достоверность информацию, полученную в ходе исследования или эксперимента;</w:t>
      </w:r>
    </w:p>
    <w:p w:rsidR="0060385D" w:rsidRPr="0060385D" w:rsidRDefault="0060385D" w:rsidP="0060385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самостоятельно формулировать обобщения и выводы по ре</w:t>
      </w:r>
      <w:r w:rsidRPr="0060385D">
        <w:rPr>
          <w:szCs w:val="24"/>
        </w:rPr>
        <w:softHyphen/>
        <w:t>зультатам проведённого наблюдения, опыта, исследования;</w:t>
      </w:r>
    </w:p>
    <w:p w:rsidR="0060385D" w:rsidRPr="0060385D" w:rsidRDefault="0060385D" w:rsidP="0060385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Работа с информацией:</w:t>
      </w:r>
    </w:p>
    <w:p w:rsidR="0060385D" w:rsidRPr="0060385D" w:rsidRDefault="0060385D" w:rsidP="0060385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0385D" w:rsidRPr="0060385D" w:rsidRDefault="0060385D" w:rsidP="0060385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анализировать, систематизировать и интерпретировать ин</w:t>
      </w:r>
      <w:r w:rsidRPr="0060385D">
        <w:rPr>
          <w:szCs w:val="24"/>
        </w:rPr>
        <w:softHyphen/>
        <w:t>формацию различных видов и форм представления;</w:t>
      </w:r>
    </w:p>
    <w:p w:rsidR="0060385D" w:rsidRPr="0060385D" w:rsidRDefault="0060385D" w:rsidP="0060385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самостоятельно выбирать оптимальную форму представле</w:t>
      </w:r>
      <w:r w:rsidRPr="0060385D">
        <w:rPr>
          <w:szCs w:val="24"/>
        </w:rPr>
        <w:softHyphen/>
        <w:t>ния информации и иллюстрировать решаемые задачи несложными схемами, диаграммами, иной графикой и их ком</w:t>
      </w:r>
      <w:r w:rsidRPr="0060385D">
        <w:rPr>
          <w:szCs w:val="24"/>
        </w:rPr>
        <w:softHyphen/>
        <w:t>бинациями.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>Универсальные коммуникативные действия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Общение:</w:t>
      </w:r>
    </w:p>
    <w:p w:rsidR="0060385D" w:rsidRPr="0060385D" w:rsidRDefault="0060385D" w:rsidP="0060385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 ходе обсуждения учебного материала, результатов лабора</w:t>
      </w:r>
      <w:r w:rsidRPr="0060385D">
        <w:rPr>
          <w:szCs w:val="24"/>
        </w:rPr>
        <w:softHyphen/>
        <w:t xml:space="preserve">торных работ и проектов задавать вопросы по существу обсуждаемой темы и высказывать идеи, </w:t>
      </w:r>
      <w:proofErr w:type="gramStart"/>
      <w:r w:rsidRPr="0060385D">
        <w:rPr>
          <w:szCs w:val="24"/>
        </w:rPr>
        <w:t>нацеленные  на</w:t>
      </w:r>
      <w:proofErr w:type="gramEnd"/>
      <w:r w:rsidRPr="0060385D">
        <w:rPr>
          <w:szCs w:val="24"/>
        </w:rPr>
        <w:t>  реше</w:t>
      </w:r>
      <w:r w:rsidRPr="0060385D">
        <w:rPr>
          <w:szCs w:val="24"/>
        </w:rPr>
        <w:softHyphen/>
        <w:t>ние задачи и поддержание благожелательности общения;</w:t>
      </w:r>
    </w:p>
    <w:p w:rsidR="0060385D" w:rsidRPr="0060385D" w:rsidRDefault="0060385D" w:rsidP="0060385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сопоставлять свои суждения с суждениями других участни</w:t>
      </w:r>
      <w:r w:rsidRPr="0060385D">
        <w:rPr>
          <w:szCs w:val="24"/>
        </w:rPr>
        <w:softHyphen/>
        <w:t>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физическо</w:t>
      </w:r>
      <w:r w:rsidRPr="0060385D">
        <w:rPr>
          <w:szCs w:val="24"/>
        </w:rPr>
        <w:softHyphen/>
        <w:t>го опыта (эксперимента, исследования, проекта).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Совместная деятельность (сотрудничество):</w:t>
      </w:r>
    </w:p>
    <w:p w:rsidR="0060385D" w:rsidRPr="0060385D" w:rsidRDefault="0060385D" w:rsidP="0060385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lastRenderedPageBreak/>
        <w:t>понимать и использовать преимущества командной и инди</w:t>
      </w:r>
      <w:r w:rsidRPr="0060385D">
        <w:rPr>
          <w:szCs w:val="24"/>
        </w:rPr>
        <w:softHyphen/>
        <w:t>видуальной работы при решении конкретной физической проблемы;</w:t>
      </w:r>
    </w:p>
    <w:p w:rsidR="0060385D" w:rsidRPr="0060385D" w:rsidRDefault="0060385D" w:rsidP="0060385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60385D" w:rsidRPr="0060385D" w:rsidRDefault="0060385D" w:rsidP="0060385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выполнять свою часть работы, достигая качественного ре</w:t>
      </w:r>
      <w:r w:rsidRPr="0060385D">
        <w:rPr>
          <w:szCs w:val="24"/>
        </w:rPr>
        <w:softHyphen/>
        <w:t>зультата по своему направлению и координируя свои действия с другими членами команды;</w:t>
      </w:r>
    </w:p>
    <w:p w:rsidR="0060385D" w:rsidRPr="0060385D" w:rsidRDefault="0060385D" w:rsidP="0060385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оценивать качество своего вклада в общий продукт по крите</w:t>
      </w:r>
      <w:r w:rsidRPr="0060385D">
        <w:rPr>
          <w:szCs w:val="24"/>
        </w:rPr>
        <w:softHyphen/>
        <w:t>риям, самостоятельно сформулированным участниками вза</w:t>
      </w:r>
      <w:r w:rsidRPr="0060385D">
        <w:rPr>
          <w:szCs w:val="24"/>
        </w:rPr>
        <w:softHyphen/>
        <w:t>имодействия.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> 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>Универсальные регулятивные действия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Самоорганизация:</w:t>
      </w:r>
    </w:p>
    <w:p w:rsidR="0060385D" w:rsidRPr="0060385D" w:rsidRDefault="0060385D" w:rsidP="0060385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выявлять проблемы в жизненных и учебных ситуациях, тре</w:t>
      </w:r>
      <w:r w:rsidRPr="0060385D">
        <w:rPr>
          <w:szCs w:val="24"/>
        </w:rPr>
        <w:softHyphen/>
        <w:t>бующих для решения физических знаний;</w:t>
      </w:r>
    </w:p>
    <w:p w:rsidR="0060385D" w:rsidRPr="0060385D" w:rsidRDefault="0060385D" w:rsidP="0060385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0385D" w:rsidRPr="0060385D" w:rsidRDefault="0060385D" w:rsidP="0060385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</w:t>
      </w:r>
      <w:r w:rsidRPr="0060385D">
        <w:rPr>
          <w:szCs w:val="24"/>
        </w:rPr>
        <w:softHyphen/>
        <w:t>емые варианты решений;</w:t>
      </w:r>
    </w:p>
    <w:p w:rsidR="0060385D" w:rsidRPr="0060385D" w:rsidRDefault="0060385D" w:rsidP="0060385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делать выбор и брать ответственность за решение.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Самоконтроль (рефлексия):</w:t>
      </w:r>
    </w:p>
    <w:p w:rsidR="0060385D" w:rsidRPr="0060385D" w:rsidRDefault="0060385D" w:rsidP="0060385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давать адекватную оценку ситуации и предлагать план её из</w:t>
      </w:r>
      <w:r w:rsidRPr="0060385D">
        <w:rPr>
          <w:szCs w:val="24"/>
        </w:rPr>
        <w:softHyphen/>
        <w:t>менения;</w:t>
      </w:r>
    </w:p>
    <w:p w:rsidR="0060385D" w:rsidRPr="0060385D" w:rsidRDefault="0060385D" w:rsidP="0060385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объяснять причины достижения (</w:t>
      </w:r>
      <w:proofErr w:type="spellStart"/>
      <w:r w:rsidRPr="0060385D">
        <w:rPr>
          <w:szCs w:val="24"/>
        </w:rPr>
        <w:t>недостижения</w:t>
      </w:r>
      <w:proofErr w:type="spellEnd"/>
      <w:r w:rsidRPr="0060385D">
        <w:rPr>
          <w:szCs w:val="24"/>
        </w:rPr>
        <w:t>) результатов деятельности, давать оценку приобретённому опыту;</w:t>
      </w:r>
    </w:p>
    <w:p w:rsidR="0060385D" w:rsidRPr="0060385D" w:rsidRDefault="0060385D" w:rsidP="0060385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вносить коррективы в деятельность (в том числе в ход выпол</w:t>
      </w:r>
      <w:r w:rsidRPr="0060385D">
        <w:rPr>
          <w:szCs w:val="24"/>
        </w:rPr>
        <w:softHyphen/>
        <w:t>нения физического исследования или проекта) на основе но</w:t>
      </w:r>
      <w:r w:rsidRPr="0060385D">
        <w:rPr>
          <w:szCs w:val="24"/>
        </w:rPr>
        <w:softHyphen/>
        <w:t>вых обстоятельств, изменившихся ситуаций, установленных ошибок, возникших трудностей;</w:t>
      </w:r>
    </w:p>
    <w:p w:rsidR="0060385D" w:rsidRPr="0060385D" w:rsidRDefault="0060385D" w:rsidP="0060385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оценивать соответствие результата цели и условиям.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Эмоциональный интеллект:</w:t>
      </w:r>
    </w:p>
    <w:p w:rsidR="0060385D" w:rsidRPr="0060385D" w:rsidRDefault="0060385D" w:rsidP="0060385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ставить себя на место другого человека в ходе спора или дис</w:t>
      </w:r>
      <w:r w:rsidRPr="0060385D">
        <w:rPr>
          <w:szCs w:val="24"/>
        </w:rPr>
        <w:softHyphen/>
        <w:t>куссии на научную тему, понимать мотивы, намерения и ло</w:t>
      </w:r>
      <w:r w:rsidRPr="0060385D">
        <w:rPr>
          <w:szCs w:val="24"/>
        </w:rPr>
        <w:softHyphen/>
        <w:t>гику другого.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b/>
          <w:bCs/>
          <w:i/>
          <w:iCs/>
          <w:color w:val="000000"/>
        </w:rPr>
        <w:t>Принятие себя и других:</w:t>
      </w:r>
    </w:p>
    <w:p w:rsidR="0060385D" w:rsidRPr="0060385D" w:rsidRDefault="0060385D" w:rsidP="0060385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60385D" w:rsidRPr="0060385D" w:rsidRDefault="0060385D" w:rsidP="0060385D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60385D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ПРЕДМЕТНЫЕ РЕЗУЛЬТАТЫ</w:t>
      </w:r>
    </w:p>
    <w:p w:rsidR="0060385D" w:rsidRPr="0060385D" w:rsidRDefault="0060385D" w:rsidP="0060385D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60385D">
        <w:rPr>
          <w:color w:val="000000"/>
        </w:rPr>
        <w:t xml:space="preserve">Предметные результаты на базовом уровне должны отражать </w:t>
      </w:r>
      <w:proofErr w:type="spellStart"/>
      <w:r w:rsidRPr="0060385D">
        <w:rPr>
          <w:color w:val="000000"/>
        </w:rPr>
        <w:t>сформированность</w:t>
      </w:r>
      <w:proofErr w:type="spellEnd"/>
      <w:r w:rsidRPr="0060385D">
        <w:rPr>
          <w:color w:val="000000"/>
        </w:rPr>
        <w:t xml:space="preserve"> у обучающихся умений: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использовать понятия: система отсчёта, материальная точка, траектория, относительность механического движения, де</w:t>
      </w:r>
      <w:r w:rsidRPr="0060385D">
        <w:rPr>
          <w:szCs w:val="24"/>
        </w:rPr>
        <w:softHyphen/>
        <w:t>формация (упругая, пластическая), трение, центростреми</w:t>
      </w:r>
      <w:r w:rsidRPr="0060385D">
        <w:rPr>
          <w:szCs w:val="24"/>
        </w:rPr>
        <w:softHyphen/>
        <w:t>тельное ускорение,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 ультразвук; электромагнитные волны, шкала электро</w:t>
      </w:r>
      <w:r w:rsidRPr="0060385D">
        <w:rPr>
          <w:szCs w:val="24"/>
        </w:rPr>
        <w:softHyphen/>
        <w:t>магнитных волн, свет, близорукость и дальнозоркость, спектры испускания и поглощения; альфа</w:t>
      </w:r>
      <w:r w:rsidRPr="0060385D">
        <w:rPr>
          <w:szCs w:val="24"/>
        </w:rPr>
        <w:softHyphen/>
        <w:t>, бета</w:t>
      </w:r>
      <w:r w:rsidRPr="0060385D">
        <w:rPr>
          <w:szCs w:val="24"/>
        </w:rPr>
        <w:softHyphen/>
        <w:t xml:space="preserve"> и гамма-</w:t>
      </w:r>
      <w:r w:rsidRPr="0060385D">
        <w:rPr>
          <w:szCs w:val="24"/>
        </w:rPr>
        <w:softHyphen/>
        <w:t>излуче</w:t>
      </w:r>
      <w:r w:rsidRPr="0060385D">
        <w:rPr>
          <w:szCs w:val="24"/>
        </w:rPr>
        <w:softHyphen/>
        <w:t>ния, изотопы, ядерная энергетика;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различать явления (равномерное и неравномерное прямоли</w:t>
      </w:r>
      <w:r w:rsidRPr="0060385D">
        <w:rPr>
          <w:szCs w:val="24"/>
        </w:rPr>
        <w:softHyphen/>
        <w:t>нейное движение, равноускоренное прямолинейное движение, свободное падение тел, равномерное движение по окруж</w:t>
      </w:r>
      <w:r w:rsidRPr="0060385D">
        <w:rPr>
          <w:szCs w:val="24"/>
        </w:rPr>
        <w:softHyphen/>
        <w:t>ности, взаимодействие тел, реактивное движение, колеба</w:t>
      </w:r>
      <w:r w:rsidRPr="0060385D">
        <w:rPr>
          <w:szCs w:val="24"/>
        </w:rPr>
        <w:softHyphen/>
        <w:t>тельное движение (затухающие и вынужденные колебания), резонанс, волновое движение, отражение звука, прямолиней</w:t>
      </w:r>
      <w:r w:rsidRPr="0060385D">
        <w:rPr>
          <w:szCs w:val="24"/>
        </w:rPr>
        <w:softHyphen/>
        <w:t>ное распространение, отражение и преломление света, пол</w:t>
      </w:r>
      <w:r w:rsidRPr="0060385D">
        <w:rPr>
          <w:szCs w:val="24"/>
        </w:rPr>
        <w:softHyphen/>
        <w:t>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</w:t>
      </w:r>
      <w:r w:rsidRPr="0060385D">
        <w:rPr>
          <w:szCs w:val="24"/>
        </w:rPr>
        <w:softHyphen/>
        <w:t>ление;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распознавать  проявление  изученных  физических  явлений в окружающем мире (в том числе физические явления в при</w:t>
      </w:r>
      <w:r w:rsidRPr="0060385D">
        <w:rPr>
          <w:szCs w:val="24"/>
        </w:rPr>
        <w:softHyphen/>
        <w:t>роде: приливы и отливы, движение планет Солнечной систе</w:t>
      </w:r>
      <w:r w:rsidRPr="0060385D">
        <w:rPr>
          <w:szCs w:val="24"/>
        </w:rPr>
        <w:softHyphen/>
        <w:t>мы, реактивное движение живых организмов, восприятие звуков животными, землетрясение, сейсмические волны, цу</w:t>
      </w:r>
      <w:r w:rsidRPr="0060385D">
        <w:rPr>
          <w:szCs w:val="24"/>
        </w:rPr>
        <w:softHyphen/>
        <w:t>нами, эхо, цвета тел, оптические явления в природе, биоло</w:t>
      </w:r>
      <w:r w:rsidRPr="0060385D">
        <w:rPr>
          <w:szCs w:val="24"/>
        </w:rPr>
        <w:softHyphen/>
        <w:t>гическое действие видимого, ультрафиолетового и рент</w:t>
      </w:r>
      <w:r w:rsidRPr="0060385D">
        <w:rPr>
          <w:szCs w:val="24"/>
        </w:rPr>
        <w:softHyphen/>
        <w:t>геновского излучений; естественный радиоактивный фон, космические лучи, радиоактивное излучение природных ми</w:t>
      </w:r>
      <w:r w:rsidRPr="0060385D">
        <w:rPr>
          <w:szCs w:val="24"/>
        </w:rPr>
        <w:softHyphen/>
        <w:t>нералов; действие радиоактивных излучений на организм че</w:t>
      </w:r>
      <w:r w:rsidRPr="0060385D">
        <w:rPr>
          <w:szCs w:val="24"/>
        </w:rPr>
        <w:softHyphen/>
        <w:t>ловека), при этом переводить практическую задачу в учеб</w:t>
      </w:r>
      <w:r w:rsidRPr="0060385D">
        <w:rPr>
          <w:szCs w:val="24"/>
        </w:rPr>
        <w:softHyphen/>
        <w:t>ную, выделять существенные свойства/признаки физиче</w:t>
      </w:r>
      <w:r w:rsidRPr="0060385D">
        <w:rPr>
          <w:szCs w:val="24"/>
        </w:rPr>
        <w:softHyphen/>
        <w:t>ских явлений;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описывать изученные свойства тел и физические явления, ис</w:t>
      </w:r>
      <w:r w:rsidRPr="0060385D">
        <w:rPr>
          <w:szCs w:val="24"/>
        </w:rPr>
        <w:softHyphen/>
        <w:t>пользуя физические величины (средняя и мгновенная скорость тела при неравномерном движении, ускорение, переме</w:t>
      </w:r>
      <w:r w:rsidRPr="0060385D">
        <w:rPr>
          <w:szCs w:val="24"/>
        </w:rPr>
        <w:softHyphen/>
        <w:t>щение, путь, угловая скорость, сила трения, сила упругости, сила тяжести, ускорение свободного падения, вес тела, им</w:t>
      </w:r>
      <w:r w:rsidRPr="0060385D">
        <w:rPr>
          <w:szCs w:val="24"/>
        </w:rPr>
        <w:softHyphen/>
        <w:t>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</w:t>
      </w:r>
      <w:r w:rsidRPr="0060385D">
        <w:rPr>
          <w:szCs w:val="24"/>
        </w:rPr>
        <w:softHyphen/>
        <w:t>ская энергия, полная механическая энергия, период и частота колебаний, длина волны, громкость звука и высота тона, ско</w:t>
      </w:r>
      <w:r w:rsidRPr="0060385D">
        <w:rPr>
          <w:szCs w:val="24"/>
        </w:rPr>
        <w:softHyphen/>
        <w:t>рость света, показатель преломления среды); при описании правильно трактовать физический смысл используемых вели</w:t>
      </w:r>
      <w:r w:rsidRPr="0060385D">
        <w:rPr>
          <w:szCs w:val="24"/>
        </w:rPr>
        <w:softHyphen/>
        <w:t>чин, обозначения и единицы физических величин, находить формулы, связывающие данную физическую величину с дру</w:t>
      </w:r>
      <w:r w:rsidRPr="0060385D">
        <w:rPr>
          <w:szCs w:val="24"/>
        </w:rPr>
        <w:softHyphen/>
        <w:t>гими величинами, строить графики изученных зависимостей физических величин;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характеризовать свойства тел, физические явления и процес</w:t>
      </w:r>
      <w:r w:rsidRPr="0060385D">
        <w:rPr>
          <w:szCs w:val="24"/>
        </w:rPr>
        <w:softHyphen/>
        <w:t>сы, используя закон сохранения энергии, закон всемирного тяготения, принцип суперпозиции сил, принцип относитель</w:t>
      </w:r>
      <w:r w:rsidRPr="0060385D">
        <w:rPr>
          <w:szCs w:val="24"/>
        </w:rPr>
        <w:softHyphen/>
        <w:t>ности Галилея, законы Ньютона, закон сохранения импульса, законы отражения и преломления света, законы сохране</w:t>
      </w:r>
      <w:r w:rsidRPr="0060385D">
        <w:rPr>
          <w:szCs w:val="24"/>
        </w:rPr>
        <w:softHyphen/>
        <w:t>ния зарядового и массового чисел при ядерных реакциях; при этом давать словесную формулировку закона и записы</w:t>
      </w:r>
      <w:r w:rsidRPr="0060385D">
        <w:rPr>
          <w:szCs w:val="24"/>
        </w:rPr>
        <w:softHyphen/>
        <w:t>вать его математическое выражение;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объяснять физические процессы и свойства тел, в том числе и в контексте ситуаций практико</w:t>
      </w:r>
      <w:r w:rsidRPr="0060385D">
        <w:rPr>
          <w:szCs w:val="24"/>
        </w:rPr>
        <w:softHyphen/>
        <w:t>-ориентированного характе</w:t>
      </w:r>
      <w:r w:rsidRPr="0060385D">
        <w:rPr>
          <w:szCs w:val="24"/>
        </w:rPr>
        <w:softHyphen/>
        <w:t>ра: выявлять причинно</w:t>
      </w:r>
      <w:r w:rsidRPr="0060385D">
        <w:rPr>
          <w:szCs w:val="24"/>
        </w:rPr>
        <w:softHyphen/>
        <w:t>-следственные связи, строить объяс</w:t>
      </w:r>
      <w:r w:rsidRPr="0060385D">
        <w:rPr>
          <w:szCs w:val="24"/>
        </w:rPr>
        <w:softHyphen/>
        <w:t>нение из 2—3 логических шагов с опорой на 2—3 изученных свойства физических явлений, физических законов или зако</w:t>
      </w:r>
      <w:r w:rsidRPr="0060385D">
        <w:rPr>
          <w:szCs w:val="24"/>
        </w:rPr>
        <w:softHyphen/>
        <w:t>номерностей;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lastRenderedPageBreak/>
        <w:t>решать расчётные задачи (опирающиеся на систему из 2— 3 уравнений), используя законы и формулы, связывающие физические величины: на основе анализа условия задачи за</w:t>
      </w:r>
      <w:r w:rsidRPr="0060385D">
        <w:rPr>
          <w:szCs w:val="24"/>
        </w:rPr>
        <w:softHyphen/>
        <w:t>писывать краткое условие, выявлять недостающие или избы</w:t>
      </w:r>
      <w:r w:rsidRPr="0060385D">
        <w:rPr>
          <w:szCs w:val="24"/>
        </w:rPr>
        <w:softHyphen/>
        <w:t>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распознавать проблемы, которые можно решить при помощи физических методов; используя описание исследования, вы</w:t>
      </w:r>
      <w:r w:rsidRPr="0060385D">
        <w:rPr>
          <w:szCs w:val="24"/>
        </w:rPr>
        <w:softHyphen/>
        <w:t>делять проверяемое предположение, оценивать правильность порядка проведения исследования, делать выводы, интерпре</w:t>
      </w:r>
      <w:r w:rsidRPr="0060385D">
        <w:rPr>
          <w:szCs w:val="24"/>
        </w:rPr>
        <w:softHyphen/>
        <w:t>тировать результаты наблюдений и опытов;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  от  массы  груза  и  жёсткости  пружины и независимость от амплитуды малых колебаний; прямоли</w:t>
      </w:r>
      <w:r w:rsidRPr="0060385D">
        <w:rPr>
          <w:szCs w:val="24"/>
        </w:rPr>
        <w:softHyphen/>
        <w:t>нейное  распространение   света,   разложение   белого   света в  спектр;  изучение  свойств  изображения  в  плоском  зеркале и свойств изображения предмета в собирающей линзе; на</w:t>
      </w:r>
      <w:r w:rsidRPr="0060385D">
        <w:rPr>
          <w:szCs w:val="24"/>
        </w:rPr>
        <w:softHyphen/>
        <w:t>блюдение сплошных и линейчатых спектров излучения): са</w:t>
      </w:r>
      <w:r w:rsidRPr="0060385D">
        <w:rPr>
          <w:szCs w:val="24"/>
        </w:rPr>
        <w:softHyphen/>
        <w:t>мостоятельно собирать установку из избыточного набора обо</w:t>
      </w:r>
      <w:r w:rsidRPr="0060385D">
        <w:rPr>
          <w:szCs w:val="24"/>
        </w:rPr>
        <w:softHyphen/>
        <w:t>рудования; описывать ход опыта и его результаты, формули</w:t>
      </w:r>
      <w:r w:rsidRPr="0060385D">
        <w:rPr>
          <w:szCs w:val="24"/>
        </w:rPr>
        <w:softHyphen/>
        <w:t>ровать выводы;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прибора;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проводить исследование  зависимостей  физических  величин с использованием прямых измерений (зависимость пути от времени при равноускоренном движении без начальной ско</w:t>
      </w:r>
      <w:r w:rsidRPr="0060385D">
        <w:rPr>
          <w:szCs w:val="24"/>
        </w:rPr>
        <w:softHyphen/>
        <w:t>рости; периода колебаний математического маятника от дли</w:t>
      </w:r>
      <w:r w:rsidRPr="0060385D">
        <w:rPr>
          <w:szCs w:val="24"/>
        </w:rPr>
        <w:softHyphen/>
        <w:t>ны нити; зависимости угла отражения света от угла падения и угла преломления от угла падения): планировать исследо</w:t>
      </w:r>
      <w:r w:rsidRPr="0060385D">
        <w:rPr>
          <w:szCs w:val="24"/>
        </w:rPr>
        <w:softHyphen/>
        <w:t>вание, самостоятельно собирать установку, фиксировать ре</w:t>
      </w:r>
      <w:r w:rsidRPr="0060385D">
        <w:rPr>
          <w:szCs w:val="24"/>
        </w:rPr>
        <w:softHyphen/>
        <w:t>зультаты полученной зависимости физических величин в ви</w:t>
      </w:r>
      <w:r w:rsidRPr="0060385D">
        <w:rPr>
          <w:szCs w:val="24"/>
        </w:rPr>
        <w:softHyphen/>
        <w:t>де таблиц и графиков, делать выводы по результатам исследо</w:t>
      </w:r>
      <w:r w:rsidRPr="0060385D">
        <w:rPr>
          <w:szCs w:val="24"/>
        </w:rPr>
        <w:softHyphen/>
        <w:t>вания;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проводить косвенные измерения физических величин (сред</w:t>
      </w:r>
      <w:r w:rsidRPr="0060385D">
        <w:rPr>
          <w:szCs w:val="24"/>
        </w:rPr>
        <w:softHyphen/>
        <w:t>няя скорость и ускорение тела при равноускоренном движении, ускорение свободного падения, жёсткость пружины, коэффициент   трения   скольжения,   механическая   работа и мощность, частота и период колебаний математического и пружинного маятников, оптическая сила собирающей лин</w:t>
      </w:r>
      <w:r w:rsidRPr="0060385D">
        <w:rPr>
          <w:szCs w:val="24"/>
        </w:rPr>
        <w:softHyphen/>
        <w:t>зы, радиоактивный фон): планировать измерения; собирать экспериментальную установку и выполнять измерения, сле</w:t>
      </w:r>
      <w:r w:rsidRPr="0060385D">
        <w:rPr>
          <w:szCs w:val="24"/>
        </w:rPr>
        <w:softHyphen/>
        <w:t>дуя предложенной инструкции; вычислять значение величи</w:t>
      </w:r>
      <w:r w:rsidRPr="0060385D">
        <w:rPr>
          <w:szCs w:val="24"/>
        </w:rPr>
        <w:softHyphen/>
        <w:t>ны и анализировать полученные результаты с учётом задан</w:t>
      </w:r>
      <w:r w:rsidRPr="0060385D">
        <w:rPr>
          <w:szCs w:val="24"/>
        </w:rPr>
        <w:softHyphen/>
        <w:t>ной погрешности измерений;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соблюдать правила техники безопасности при работе с лабо</w:t>
      </w:r>
      <w:r w:rsidRPr="0060385D">
        <w:rPr>
          <w:szCs w:val="24"/>
        </w:rPr>
        <w:softHyphen/>
        <w:t>раторным оборудованием;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различать основные признаки изученных физических моде</w:t>
      </w:r>
      <w:r w:rsidRPr="0060385D">
        <w:rPr>
          <w:szCs w:val="24"/>
        </w:rPr>
        <w:softHyphen/>
        <w:t>лей: материальная точка, абсолютно твёрдое тело, точечный источник света, луч, тонкая линза, планетарная модель ато</w:t>
      </w:r>
      <w:r w:rsidRPr="0060385D">
        <w:rPr>
          <w:szCs w:val="24"/>
        </w:rPr>
        <w:softHyphen/>
        <w:t>ма, нуклонная модель атомного ядра;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 xml:space="preserve">характеризовать принципы </w:t>
      </w:r>
      <w:proofErr w:type="gramStart"/>
      <w:r w:rsidRPr="0060385D">
        <w:rPr>
          <w:szCs w:val="24"/>
        </w:rPr>
        <w:t>действия  изученных</w:t>
      </w:r>
      <w:proofErr w:type="gramEnd"/>
      <w:r w:rsidRPr="0060385D">
        <w:rPr>
          <w:szCs w:val="24"/>
        </w:rPr>
        <w:t>  приборов и технических устройств с опорой на их описания (в том чис</w:t>
      </w:r>
      <w:r w:rsidRPr="0060385D">
        <w:rPr>
          <w:szCs w:val="24"/>
        </w:rPr>
        <w:softHyphen/>
        <w:t xml:space="preserve">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60385D">
        <w:rPr>
          <w:szCs w:val="24"/>
        </w:rPr>
        <w:t>световоды</w:t>
      </w:r>
      <w:proofErr w:type="spellEnd"/>
      <w:r w:rsidRPr="0060385D">
        <w:rPr>
          <w:szCs w:val="24"/>
        </w:rPr>
        <w:t>, спектроскоп, дозиметр, камера Вильсона), ис</w:t>
      </w:r>
      <w:r w:rsidRPr="0060385D">
        <w:rPr>
          <w:szCs w:val="24"/>
        </w:rPr>
        <w:softHyphen/>
        <w:t>пользуя знания о свойствах физических явлений и необходи</w:t>
      </w:r>
      <w:r w:rsidRPr="0060385D">
        <w:rPr>
          <w:szCs w:val="24"/>
        </w:rPr>
        <w:softHyphen/>
        <w:t>мые физические закономерности;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использовать схемы и схематичные рисунки изученных тех</w:t>
      </w:r>
      <w:r w:rsidRPr="0060385D">
        <w:rPr>
          <w:szCs w:val="24"/>
        </w:rPr>
        <w:softHyphen/>
        <w:t>нических устройств, измерительных приборов и технологических процессов при решении учебно-</w:t>
      </w:r>
      <w:r w:rsidRPr="0060385D">
        <w:rPr>
          <w:szCs w:val="24"/>
        </w:rPr>
        <w:softHyphen/>
        <w:t>практических задач; оптические схемы для построения изображений в плоском зеркале и собирающей линзе;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приводить примеры/находить информацию о примерах прак</w:t>
      </w:r>
      <w:r w:rsidRPr="0060385D">
        <w:rPr>
          <w:szCs w:val="24"/>
        </w:rPr>
        <w:softHyphen/>
        <w:t>тического использования физических знаний в повседневной жизни для обеспечения безопасности при обращении с прибо</w:t>
      </w:r>
      <w:r w:rsidRPr="0060385D">
        <w:rPr>
          <w:szCs w:val="24"/>
        </w:rPr>
        <w:softHyphen/>
        <w:t xml:space="preserve">рами </w:t>
      </w:r>
      <w:proofErr w:type="gramStart"/>
      <w:r w:rsidRPr="0060385D">
        <w:rPr>
          <w:szCs w:val="24"/>
        </w:rPr>
        <w:t>и  техническими</w:t>
      </w:r>
      <w:proofErr w:type="gramEnd"/>
      <w:r w:rsidRPr="0060385D">
        <w:rPr>
          <w:szCs w:val="24"/>
        </w:rPr>
        <w:t>  устройствами,  сохранения  здоровья и соблюдения норм экологического поведения в окружающей среде;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lastRenderedPageBreak/>
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</w:t>
      </w:r>
      <w:r w:rsidRPr="0060385D">
        <w:rPr>
          <w:szCs w:val="24"/>
        </w:rPr>
        <w:softHyphen/>
        <w:t>ных источников;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использовать при выполнении учебных заданий научно</w:t>
      </w:r>
      <w:r w:rsidRPr="0060385D">
        <w:rPr>
          <w:szCs w:val="24"/>
        </w:rPr>
        <w:softHyphen/>
        <w:t>-по</w:t>
      </w:r>
      <w:r w:rsidRPr="0060385D">
        <w:rPr>
          <w:szCs w:val="24"/>
        </w:rPr>
        <w:softHyphen/>
        <w:t>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60385D" w:rsidRPr="0060385D" w:rsidRDefault="0060385D" w:rsidP="0060385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</w:rPr>
      </w:pPr>
      <w:r w:rsidRPr="0060385D">
        <w:rPr>
          <w:szCs w:val="24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</w:t>
      </w:r>
      <w:r w:rsidRPr="0060385D">
        <w:rPr>
          <w:szCs w:val="24"/>
        </w:rPr>
        <w:softHyphen/>
        <w:t>дела физики и сопровождать выступление презентацией с учётом особенностей аудитории сверстников.</w:t>
      </w:r>
    </w:p>
    <w:p w:rsidR="001F645E" w:rsidRDefault="001F645E">
      <w:pPr>
        <w:spacing w:after="81" w:line="259" w:lineRule="auto"/>
        <w:ind w:left="0" w:firstLine="0"/>
        <w:jc w:val="left"/>
      </w:pPr>
    </w:p>
    <w:p w:rsidR="0060385D" w:rsidRPr="00393F5E" w:rsidRDefault="0060385D" w:rsidP="0060385D">
      <w:pPr>
        <w:pStyle w:val="1"/>
        <w:pBdr>
          <w:bottom w:val="single" w:sz="6" w:space="5" w:color="000000"/>
        </w:pBdr>
        <w:spacing w:after="240" w:line="240" w:lineRule="atLeast"/>
        <w:jc w:val="center"/>
        <w:rPr>
          <w:caps/>
          <w:sz w:val="24"/>
          <w:szCs w:val="24"/>
        </w:rPr>
      </w:pPr>
      <w:r w:rsidRPr="00393F5E">
        <w:rPr>
          <w:caps/>
          <w:sz w:val="24"/>
          <w:szCs w:val="24"/>
        </w:rPr>
        <w:t>ТЕМАТИЧЕСКОЕ ПЛАНИРОВАНИЕ</w:t>
      </w:r>
      <w:r>
        <w:rPr>
          <w:caps/>
          <w:sz w:val="24"/>
          <w:szCs w:val="24"/>
        </w:rPr>
        <w:t xml:space="preserve"> по</w:t>
      </w:r>
      <w:r w:rsidRPr="00393F5E">
        <w:rPr>
          <w:caps/>
          <w:sz w:val="24"/>
          <w:szCs w:val="24"/>
        </w:rPr>
        <w:t> </w:t>
      </w:r>
      <w:r>
        <w:rPr>
          <w:caps/>
          <w:sz w:val="24"/>
          <w:szCs w:val="24"/>
        </w:rPr>
        <w:t>физике 9 класс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676"/>
        <w:gridCol w:w="752"/>
        <w:gridCol w:w="1828"/>
        <w:gridCol w:w="8222"/>
      </w:tblGrid>
      <w:tr w:rsidR="0060385D" w:rsidRPr="00393F5E" w:rsidTr="0060385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rPr>
                <w:szCs w:val="24"/>
              </w:rPr>
            </w:pPr>
            <w:r w:rsidRPr="00393F5E">
              <w:rPr>
                <w:rStyle w:val="a4"/>
              </w:rPr>
              <w:t>№</w:t>
            </w:r>
            <w:r w:rsidRPr="00393F5E">
              <w:rPr>
                <w:b/>
                <w:bCs/>
              </w:rPr>
              <w:br/>
            </w:r>
            <w:r w:rsidRPr="00393F5E">
              <w:rPr>
                <w:rStyle w:val="a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Наименование разделов и тем программы</w:t>
            </w:r>
          </w:p>
        </w:tc>
        <w:tc>
          <w:tcPr>
            <w:tcW w:w="10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a4"/>
              </w:rPr>
              <w:t>Количество часов</w:t>
            </w:r>
          </w:p>
        </w:tc>
      </w:tr>
      <w:tr w:rsidR="0060385D" w:rsidRPr="00393F5E" w:rsidTr="006038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385D" w:rsidRPr="00393F5E" w:rsidRDefault="0060385D" w:rsidP="000A34C4">
            <w:pPr>
              <w:rPr>
                <w:szCs w:val="24"/>
              </w:rPr>
            </w:pPr>
            <w:bookmarkStart w:id="0" w:name="_GoBack" w:colFirst="4" w:colLast="5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385D" w:rsidRPr="00393F5E" w:rsidRDefault="0060385D" w:rsidP="000A34C4">
            <w:pPr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всего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контрольные работы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практические работы</w:t>
            </w:r>
          </w:p>
        </w:tc>
      </w:tr>
      <w:bookmarkEnd w:id="0"/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Раздел 1.</w:t>
            </w:r>
            <w:r w:rsidRPr="00393F5E">
              <w:rPr>
                <w:rStyle w:val="a4"/>
              </w:rPr>
              <w:t> </w:t>
            </w:r>
            <w:r w:rsidRPr="00393F5E">
              <w:rPr>
                <w:b/>
                <w:bCs/>
                <w:sz w:val="18"/>
                <w:szCs w:val="18"/>
              </w:rPr>
              <w:t>Механические явления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Механическое движение и способы его описания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Взаимодействие тел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20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Законы сохранения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Итого по разделу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40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Раздел 2.</w:t>
            </w:r>
            <w:r w:rsidRPr="00393F5E">
              <w:rPr>
                <w:rStyle w:val="a4"/>
              </w:rPr>
              <w:t> </w:t>
            </w:r>
            <w:r w:rsidRPr="00393F5E">
              <w:rPr>
                <w:b/>
                <w:bCs/>
                <w:sz w:val="18"/>
                <w:szCs w:val="18"/>
              </w:rPr>
              <w:t>Механические колебания и волны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Механические колебания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Механические волны. 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8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lastRenderedPageBreak/>
              <w:t>Итого по разделу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15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Раздел 3.</w:t>
            </w:r>
            <w:r w:rsidRPr="00393F5E">
              <w:rPr>
                <w:rStyle w:val="a4"/>
              </w:rPr>
              <w:t> </w:t>
            </w:r>
            <w:r w:rsidRPr="00393F5E">
              <w:rPr>
                <w:b/>
                <w:bCs/>
                <w:sz w:val="18"/>
                <w:szCs w:val="18"/>
              </w:rPr>
              <w:t>Электромагнитное поле и электромагнитные волны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Электромагнитное поле и электромагнитные волны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Раздел  4. </w:t>
            </w:r>
            <w:r w:rsidRPr="00393F5E">
              <w:rPr>
                <w:b/>
                <w:bCs/>
                <w:sz w:val="18"/>
                <w:szCs w:val="18"/>
              </w:rPr>
              <w:t>Световые явления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Законы распространения света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Линзы и оптические приборы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Разложение белого света в спектр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15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Раздел 5. </w:t>
            </w:r>
            <w:r w:rsidRPr="00393F5E">
              <w:rPr>
                <w:b/>
                <w:bCs/>
                <w:sz w:val="18"/>
                <w:szCs w:val="18"/>
              </w:rPr>
              <w:t>Квантовые явления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Испускание и поглощение света атомом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2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Строение атомного ядра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Ядерные реакции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7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17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15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sz w:val="18"/>
                <w:szCs w:val="18"/>
              </w:rPr>
              <w:t>Раздел 6</w:t>
            </w:r>
            <w:r w:rsidRPr="00393F5E">
              <w:rPr>
                <w:b/>
                <w:bCs/>
                <w:sz w:val="18"/>
                <w:szCs w:val="18"/>
              </w:rPr>
              <w:t>. Повторительно-обобщающий модуль</w:t>
            </w:r>
          </w:p>
        </w:tc>
      </w:tr>
      <w:tr w:rsidR="0060385D" w:rsidRPr="00393F5E" w:rsidTr="006038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lastRenderedPageBreak/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a4"/>
              </w:rPr>
              <w:t>Систематизация и обобщение предметного содержания и опыта дея</w:t>
            </w:r>
            <w:r w:rsidRPr="00393F5E">
              <w:rPr>
                <w:rStyle w:val="a4"/>
              </w:rPr>
              <w:softHyphen/>
              <w:t>тельности, приобретённого при изучении всего курса физики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9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0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rPr>
                <w:rStyle w:val="widgetinline"/>
                <w:rFonts w:eastAsiaTheme="majorEastAsia"/>
                <w:bdr w:val="dashed" w:sz="6" w:space="0" w:color="FF0000" w:frame="1"/>
                <w:shd w:val="clear" w:color="auto" w:fill="F7FDF7"/>
              </w:rPr>
              <w:t>9</w:t>
            </w: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 </w:t>
            </w:r>
          </w:p>
        </w:tc>
      </w:tr>
      <w:tr w:rsidR="0060385D" w:rsidRPr="00393F5E" w:rsidTr="0060385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t>102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pPr>
              <w:jc w:val="center"/>
            </w:pPr>
            <w:r w:rsidRPr="00393F5E">
              <w:t>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385D" w:rsidRPr="00393F5E" w:rsidRDefault="0060385D" w:rsidP="000A34C4">
            <w:r w:rsidRPr="00393F5E">
              <w:t>19</w:t>
            </w:r>
          </w:p>
        </w:tc>
      </w:tr>
    </w:tbl>
    <w:p w:rsidR="0060385D" w:rsidRDefault="009C776D">
      <w:pPr>
        <w:spacing w:after="0" w:line="259" w:lineRule="auto"/>
        <w:ind w:left="0" w:firstLine="0"/>
        <w:jc w:val="left"/>
      </w:pPr>
      <w:r>
        <w:t xml:space="preserve">    </w:t>
      </w:r>
    </w:p>
    <w:p w:rsidR="0060385D" w:rsidRDefault="0060385D">
      <w:pPr>
        <w:spacing w:after="0" w:line="259" w:lineRule="auto"/>
        <w:ind w:left="0" w:firstLine="0"/>
        <w:jc w:val="left"/>
      </w:pPr>
    </w:p>
    <w:p w:rsidR="001F645E" w:rsidRDefault="009C776D">
      <w:pPr>
        <w:spacing w:after="0" w:line="259" w:lineRule="auto"/>
        <w:ind w:left="0" w:firstLine="0"/>
        <w:jc w:val="left"/>
      </w:pPr>
      <w:r>
        <w:t xml:space="preserve">      </w:t>
      </w:r>
    </w:p>
    <w:p w:rsidR="001F645E" w:rsidRDefault="009C776D">
      <w:pPr>
        <w:spacing w:after="0" w:line="259" w:lineRule="auto"/>
        <w:ind w:left="0" w:right="12739" w:firstLine="0"/>
      </w:pPr>
      <w:r>
        <w:rPr>
          <w:rFonts w:ascii="Calibri" w:eastAsia="Calibri" w:hAnsi="Calibri" w:cs="Calibri"/>
          <w:sz w:val="22"/>
        </w:rPr>
        <w:t xml:space="preserve">                                           </w:t>
      </w:r>
      <w:r>
        <w:rPr>
          <w:sz w:val="20"/>
        </w:rPr>
        <w:t xml:space="preserve">  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179" w:type="dxa"/>
        <w:tblInd w:w="283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11201"/>
        <w:gridCol w:w="2126"/>
      </w:tblGrid>
      <w:tr w:rsidR="001F645E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19" w:line="259" w:lineRule="auto"/>
              <w:ind w:left="8" w:firstLine="0"/>
              <w:jc w:val="center"/>
            </w:pPr>
            <w:r>
              <w:rPr>
                <w:b/>
              </w:rPr>
              <w:t xml:space="preserve">№ </w:t>
            </w:r>
          </w:p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8"/>
              </w:rPr>
              <w:t xml:space="preserve">Содержание учебного материала.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                                           Глава 1. Законы взаимодействия и движения.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      </w:t>
            </w:r>
            <w:r>
              <w:rPr>
                <w:b/>
                <w:i/>
              </w:rPr>
              <w:t xml:space="preserve">34 ч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  1. Кинематика.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12 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Входной тест. Материальная точка. Система отсчёта.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Перемещение.  Определение координаты движущегося тела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Перемещение при прямолинейном равномерном движении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определение положения тела при прямолинейном равномерном движении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Прямолинейное равноускоренное движение. Ускорение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Скорость прямолинейного равноускоренного движения. График скорости.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определение скорости прямолинейного равноускоренного движения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Перемещение тела при прямолинейном равноускоренном движении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3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Перемещение тела при прямолинейном равноускоренном движении без начальной скорости.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определение перемещения тела при прямолинейном равноускоренном движении.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№1</w:t>
            </w:r>
            <w:r>
              <w:t xml:space="preserve"> «Исследование равноускоренного движения без начальной скорости».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Контрольная работа №1: Кинематика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1ч </w:t>
            </w:r>
          </w:p>
        </w:tc>
      </w:tr>
    </w:tbl>
    <w:p w:rsidR="001F645E" w:rsidRDefault="001F645E">
      <w:pPr>
        <w:spacing w:after="0" w:line="259" w:lineRule="auto"/>
        <w:ind w:left="-994" w:right="567" w:firstLine="0"/>
        <w:jc w:val="left"/>
      </w:pPr>
    </w:p>
    <w:tbl>
      <w:tblPr>
        <w:tblStyle w:val="TableGrid"/>
        <w:tblW w:w="14179" w:type="dxa"/>
        <w:tblInd w:w="283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11201"/>
        <w:gridCol w:w="2126"/>
      </w:tblGrid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        2. Динамика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i/>
              </w:rPr>
              <w:t xml:space="preserve">15ч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13.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Относительность движения.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Инерциальные системы отсчёта. Первый закон Ньютона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Второй закон Ньютона.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применение второго закона Ньютона.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Третий закон Ньютона.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Свободное падение тел.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применение законов Ньютона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№2</w:t>
            </w:r>
            <w:r>
              <w:t xml:space="preserve"> «Измерение ускорения свободного падения».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Движение тела, брошенного вертикально вверх. Невесомость.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Закон всемирного тяготения.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Ускорение свободного падения на Земле и других небесных телах.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применение закона всемирного тяготения и ускорение свободного падения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Прямолинейное и криволинейное движение.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Движение тела по окружности с постоянной по модулю скоростью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  <w:r>
              <w:rPr>
                <w:b/>
              </w:rPr>
              <w:t xml:space="preserve">Контрольная работа №2 «Динамика»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3. Законы сохранения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i/>
              </w:rPr>
              <w:t xml:space="preserve">7 ч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Искусственные спутники Земли.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Импульс тела. Закон сохранения импульса.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применение закона сохранения импульса.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Реактивное движение. Ракеты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Вывод закона сохранения механической энергии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Контрольная работа №3.  Законы сохранения.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i/>
              </w:rPr>
              <w:t xml:space="preserve">1 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                                            </w:t>
            </w:r>
            <w:r>
              <w:rPr>
                <w:b/>
                <w:i/>
              </w:rPr>
              <w:t xml:space="preserve">Глава 2. Механические колебания. Звук.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i/>
              </w:rPr>
              <w:t xml:space="preserve">15 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Колебательное движение. Свободные колебания.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Величины, характеризующие колебательное движение.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37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расчёт основных характеристик колебательного движения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№3</w:t>
            </w:r>
            <w:r>
              <w:t xml:space="preserve"> «Зависимость периода и частоты колебаний нитяного маятника от его длины»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39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Гармонические колебания. Затухающие и вынужденные колебания.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Резонанс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Распространение колебаний в среде. Волны.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Длина волны. Скорость распространения волн.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</w:tbl>
    <w:p w:rsidR="001F645E" w:rsidRDefault="001F645E">
      <w:pPr>
        <w:spacing w:after="0" w:line="259" w:lineRule="auto"/>
        <w:ind w:left="-994" w:right="567" w:firstLine="0"/>
        <w:jc w:val="left"/>
      </w:pPr>
    </w:p>
    <w:tbl>
      <w:tblPr>
        <w:tblStyle w:val="TableGrid"/>
        <w:tblW w:w="14179" w:type="dxa"/>
        <w:tblInd w:w="283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11201"/>
        <w:gridCol w:w="2126"/>
      </w:tblGrid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Источники звука. Звуковые колебания.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Высота, тембр и громкость звука.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Распространение звука. Звуковые волны.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Отражение звука. Звуковой резонанс. Обобщающий урок.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49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Контрольная работа №4 «Механические колебания. Звук»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5" w:firstLine="0"/>
              <w:jc w:val="center"/>
            </w:pPr>
            <w:r>
              <w:t xml:space="preserve">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</w:t>
            </w:r>
            <w:r>
              <w:rPr>
                <w:b/>
                <w:i/>
              </w:rPr>
              <w:t xml:space="preserve">Глава 3. Электромагнитное поле.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i/>
              </w:rPr>
              <w:t xml:space="preserve">25 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Магнитное поле.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Направление тока и направление линий его магнитного поля.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Обнаружение тока по его действию на электрический ток. Правило левой руки.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Индукция магнитного поля.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Магнитный поток. Явление электромагнитной индукции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i/>
              </w:rPr>
              <w:t xml:space="preserve">Лабораторная работа №4 </w:t>
            </w:r>
            <w:r>
              <w:t>«Изучение явления электромагнитной индукции»</w:t>
            </w:r>
            <w:r>
              <w:rPr>
                <w:i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Направление индукционного тока. Правило Ленца.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59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Явление самоиндукции.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Получение и передача переменного электрического тока. Трансформатор.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Контрольный тест по теме «Магнитное поле»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i/>
              </w:rPr>
              <w:t xml:space="preserve">1ч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63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Электромагнитное поле.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Электромагнитные волны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Колебательный контур. Получение электромагнитных колебаний.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Принципы радиосвязи и телевидения.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Электромагнитная природа света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69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Преломление света. Физический смысл показателя преломления.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Дисперсия света. Цвета тел.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Типы оптических спектров. </w:t>
            </w:r>
            <w:r>
              <w:rPr>
                <w:i/>
              </w:rPr>
              <w:t xml:space="preserve">Лабораторная работа №5 </w:t>
            </w:r>
            <w:r>
              <w:t xml:space="preserve">«Наблюдения сплошного и линейчатых спектров испускания»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Поглощение и испускание света атомами. Происхождение линейчатых спектров.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Контрольная работа № 5 «Электромагнитное поле»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                      Глава 4. Строение атома и атомного ядра</w:t>
            </w:r>
            <w:r>
              <w:t xml:space="preserve">. </w:t>
            </w:r>
            <w:r>
              <w:rPr>
                <w:b/>
                <w:i/>
              </w:rPr>
              <w:t>Использование энергии атомных ядер»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i/>
              </w:rPr>
              <w:t xml:space="preserve">17 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6" w:firstLine="0"/>
              <w:jc w:val="left"/>
            </w:pPr>
            <w:r>
              <w:t xml:space="preserve">Строение атома и атомного ядра. Использование энергии атомных ядер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32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Радиоактивность. Модели атомов.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Радиоактивные превращения атомных ядер.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3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79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№6</w:t>
            </w:r>
            <w:r>
              <w:t xml:space="preserve"> «Измерение естественного радиационного фона дозиметром»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Экспериментальные методы исследования частиц.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Открытие протона и нейтрона. Состав атомного ядра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Ядерные силы. Энергия связи. Дефект масс.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Деление ядер атома урана. Цепная реакция.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 7</w:t>
            </w:r>
            <w:r>
              <w:t xml:space="preserve"> «Изучение деления ядра атома урана по фотографии треков»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Ядерный реактор. Преобразование внутренней энергии атомных ядер в электрическую энергию.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Атомная энергетика. Биологическое действие радиации. Закон радиоактивного распада.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Биологическое действие радиации.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88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Закон радиоактивного распада.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89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Лабораторная работа №8</w:t>
            </w:r>
            <w:r>
              <w:t xml:space="preserve"> «Оценка периода полураспада продуктов распада газа радона в воздухе»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Термоядерная реакция. </w:t>
            </w:r>
            <w:r>
              <w:rPr>
                <w:i/>
              </w:rPr>
              <w:t xml:space="preserve">Лабораторная работа №9 </w:t>
            </w:r>
            <w:r>
              <w:t xml:space="preserve">«Изучение треков заряженных частиц по фото»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91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Контрольная работа №6 «</w:t>
            </w:r>
            <w:r>
              <w:rPr>
                <w:i/>
              </w:rPr>
              <w:t>Строение атома и атомного ядра</w:t>
            </w:r>
            <w:r>
              <w:t xml:space="preserve">. </w:t>
            </w:r>
            <w:r>
              <w:rPr>
                <w:i/>
              </w:rPr>
              <w:t>Использование энергии атомных ядер»</w:t>
            </w: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i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1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Глава 5 Строение и эволюция Вселенной.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i/>
              </w:rPr>
              <w:t xml:space="preserve">5ч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Состав, строение и происхождение Солнечной системы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93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Большие планеты Солнечной системы.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94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Малые тела Солнечной системы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95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Строение, излучения и эволюция Солнца и звёзд.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96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Строение и эволюция Вселенной. </w:t>
            </w:r>
            <w:r>
              <w:rPr>
                <w:b/>
              </w:rPr>
              <w:t>Проверочный тест.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  <w:r>
              <w:rPr>
                <w:b/>
              </w:rPr>
              <w:t>Глава 6</w:t>
            </w:r>
            <w:r>
              <w:t xml:space="preserve">.  </w:t>
            </w:r>
            <w:r>
              <w:rPr>
                <w:b/>
              </w:rPr>
              <w:t xml:space="preserve">Итоговое повторение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i/>
              </w:rPr>
              <w:t xml:space="preserve">5ч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97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«Законы взаимодействия и движение тел»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98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«Механические колебания. Звук.»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99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«Электромагнитное поле»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100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Повторение темы «Строение атома и атомного ядра. Использование энергии атомных ядер.»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t xml:space="preserve">101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Итоговая контрольная работа за курс 9 класса.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1F645E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102 </w:t>
            </w:r>
          </w:p>
        </w:tc>
        <w:tc>
          <w:tcPr>
            <w:tcW w:w="1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0" w:firstLine="0"/>
              <w:jc w:val="left"/>
            </w:pPr>
            <w:r>
              <w:t xml:space="preserve">Резервные часы.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5E" w:rsidRDefault="009C776D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i/>
              </w:rPr>
              <w:t xml:space="preserve">1ч </w:t>
            </w:r>
          </w:p>
        </w:tc>
      </w:tr>
    </w:tbl>
    <w:p w:rsidR="001F645E" w:rsidRDefault="009C776D">
      <w:pPr>
        <w:spacing w:after="0" w:line="259" w:lineRule="auto"/>
        <w:ind w:left="0" w:firstLine="0"/>
      </w:pPr>
      <w:r>
        <w:rPr>
          <w:b/>
        </w:rPr>
        <w:t xml:space="preserve">                                          </w:t>
      </w:r>
      <w:r>
        <w:t xml:space="preserve"> </w:t>
      </w:r>
    </w:p>
    <w:p w:rsidR="001F645E" w:rsidRDefault="009C776D">
      <w:pPr>
        <w:spacing w:after="0" w:line="259" w:lineRule="auto"/>
        <w:ind w:left="0" w:firstLine="0"/>
        <w:jc w:val="left"/>
      </w:pPr>
      <w:r>
        <w:rPr>
          <w:b/>
        </w:rPr>
        <w:t xml:space="preserve">  </w:t>
      </w:r>
    </w:p>
    <w:p w:rsidR="001F645E" w:rsidRDefault="009C776D">
      <w:pPr>
        <w:spacing w:after="0" w:line="259" w:lineRule="auto"/>
        <w:ind w:left="0" w:firstLine="0"/>
        <w:jc w:val="left"/>
      </w:pPr>
      <w:r>
        <w:t xml:space="preserve"> </w:t>
      </w:r>
    </w:p>
    <w:sectPr w:rsidR="001F6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9" w:right="816" w:bottom="1178" w:left="994" w:header="72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4F" w:rsidRDefault="0072234F">
      <w:pPr>
        <w:spacing w:after="0" w:line="240" w:lineRule="auto"/>
      </w:pPr>
      <w:r>
        <w:separator/>
      </w:r>
    </w:p>
  </w:endnote>
  <w:endnote w:type="continuationSeparator" w:id="0">
    <w:p w:rsidR="0072234F" w:rsidRDefault="0072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9C776D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F645E" w:rsidRDefault="009C77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9C776D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385D" w:rsidRPr="0060385D">
      <w:rPr>
        <w:rFonts w:ascii="Calibri" w:eastAsia="Calibri" w:hAnsi="Calibri" w:cs="Calibri"/>
        <w:noProof/>
        <w:sz w:val="22"/>
      </w:rPr>
      <w:t>18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F645E" w:rsidRDefault="009C77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9C776D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F645E" w:rsidRDefault="009C77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4F" w:rsidRDefault="0072234F">
      <w:pPr>
        <w:spacing w:after="0" w:line="240" w:lineRule="auto"/>
      </w:pPr>
      <w:r>
        <w:separator/>
      </w:r>
    </w:p>
  </w:footnote>
  <w:footnote w:type="continuationSeparator" w:id="0">
    <w:p w:rsidR="0072234F" w:rsidRDefault="0072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1F645E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1F645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5E" w:rsidRDefault="001F645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4340"/>
    <w:multiLevelType w:val="multilevel"/>
    <w:tmpl w:val="6532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62341"/>
    <w:multiLevelType w:val="hybridMultilevel"/>
    <w:tmpl w:val="5B820436"/>
    <w:lvl w:ilvl="0" w:tplc="0650A124">
      <w:start w:val="1"/>
      <w:numFmt w:val="bullet"/>
      <w:lvlText w:val="-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23EEC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26449E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E5374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C46BC4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CC5602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BC7A92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E2C68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C2681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FD707B"/>
    <w:multiLevelType w:val="multilevel"/>
    <w:tmpl w:val="FAFE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95566"/>
    <w:multiLevelType w:val="multilevel"/>
    <w:tmpl w:val="D814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CA6956"/>
    <w:multiLevelType w:val="multilevel"/>
    <w:tmpl w:val="A6A2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90D60"/>
    <w:multiLevelType w:val="hybridMultilevel"/>
    <w:tmpl w:val="B96CF788"/>
    <w:lvl w:ilvl="0" w:tplc="CC6012D2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36ECB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C8B2F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0C773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4C3F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2AE7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9264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4C36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B438B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5B7132"/>
    <w:multiLevelType w:val="multilevel"/>
    <w:tmpl w:val="C1A2D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744CF2"/>
    <w:multiLevelType w:val="hybridMultilevel"/>
    <w:tmpl w:val="633082F4"/>
    <w:lvl w:ilvl="0" w:tplc="43CE9188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4CDCE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61F74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567CC6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0FE52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B85E44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9275BE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4C4EA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80D54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D34E41"/>
    <w:multiLevelType w:val="multilevel"/>
    <w:tmpl w:val="C16A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245181"/>
    <w:multiLevelType w:val="multilevel"/>
    <w:tmpl w:val="306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CA50DD"/>
    <w:multiLevelType w:val="multilevel"/>
    <w:tmpl w:val="E79E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CE2D24"/>
    <w:multiLevelType w:val="multilevel"/>
    <w:tmpl w:val="06A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43F5B"/>
    <w:multiLevelType w:val="multilevel"/>
    <w:tmpl w:val="6AEC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C16CAC"/>
    <w:multiLevelType w:val="multilevel"/>
    <w:tmpl w:val="BA56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445C82"/>
    <w:multiLevelType w:val="multilevel"/>
    <w:tmpl w:val="7580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481E16"/>
    <w:multiLevelType w:val="multilevel"/>
    <w:tmpl w:val="D33E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7A4FC7"/>
    <w:multiLevelType w:val="multilevel"/>
    <w:tmpl w:val="8F0A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957C24"/>
    <w:multiLevelType w:val="hybridMultilevel"/>
    <w:tmpl w:val="7BE81242"/>
    <w:lvl w:ilvl="0" w:tplc="CEE83AE2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2623C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6E9DC8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52ABB8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A9830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D2F438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E826D6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ECE96C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1CEA7C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1E43EA"/>
    <w:multiLevelType w:val="multilevel"/>
    <w:tmpl w:val="543E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A1008B"/>
    <w:multiLevelType w:val="multilevel"/>
    <w:tmpl w:val="2BE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BE276C"/>
    <w:multiLevelType w:val="multilevel"/>
    <w:tmpl w:val="3142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700854"/>
    <w:multiLevelType w:val="multilevel"/>
    <w:tmpl w:val="55D2A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5C6AE1"/>
    <w:multiLevelType w:val="multilevel"/>
    <w:tmpl w:val="FC2C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386046"/>
    <w:multiLevelType w:val="hybridMultilevel"/>
    <w:tmpl w:val="5F1E7B96"/>
    <w:lvl w:ilvl="0" w:tplc="8A70559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64A6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263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7C3B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7E37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A0D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EA6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C63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54D7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760E52"/>
    <w:multiLevelType w:val="multilevel"/>
    <w:tmpl w:val="02BE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435003"/>
    <w:multiLevelType w:val="multilevel"/>
    <w:tmpl w:val="8ADA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92282"/>
    <w:multiLevelType w:val="multilevel"/>
    <w:tmpl w:val="392E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302676"/>
    <w:multiLevelType w:val="hybridMultilevel"/>
    <w:tmpl w:val="6546C2CE"/>
    <w:lvl w:ilvl="0" w:tplc="D6981E5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2C6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E201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49A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CCCD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6C4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647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F247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C2FED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7"/>
  </w:num>
  <w:num w:numId="5">
    <w:abstractNumId w:val="23"/>
  </w:num>
  <w:num w:numId="6">
    <w:abstractNumId w:val="5"/>
  </w:num>
  <w:num w:numId="7">
    <w:abstractNumId w:val="6"/>
  </w:num>
  <w:num w:numId="8">
    <w:abstractNumId w:val="10"/>
  </w:num>
  <w:num w:numId="9">
    <w:abstractNumId w:val="26"/>
  </w:num>
  <w:num w:numId="10">
    <w:abstractNumId w:val="4"/>
  </w:num>
  <w:num w:numId="11">
    <w:abstractNumId w:val="14"/>
  </w:num>
  <w:num w:numId="12">
    <w:abstractNumId w:val="24"/>
  </w:num>
  <w:num w:numId="13">
    <w:abstractNumId w:val="18"/>
  </w:num>
  <w:num w:numId="14">
    <w:abstractNumId w:val="15"/>
  </w:num>
  <w:num w:numId="15">
    <w:abstractNumId w:val="3"/>
  </w:num>
  <w:num w:numId="16">
    <w:abstractNumId w:val="0"/>
  </w:num>
  <w:num w:numId="17">
    <w:abstractNumId w:val="2"/>
  </w:num>
  <w:num w:numId="18">
    <w:abstractNumId w:val="19"/>
  </w:num>
  <w:num w:numId="19">
    <w:abstractNumId w:val="13"/>
  </w:num>
  <w:num w:numId="20">
    <w:abstractNumId w:val="16"/>
  </w:num>
  <w:num w:numId="21">
    <w:abstractNumId w:val="12"/>
  </w:num>
  <w:num w:numId="22">
    <w:abstractNumId w:val="11"/>
  </w:num>
  <w:num w:numId="23">
    <w:abstractNumId w:val="9"/>
  </w:num>
  <w:num w:numId="24">
    <w:abstractNumId w:val="25"/>
  </w:num>
  <w:num w:numId="25">
    <w:abstractNumId w:val="8"/>
  </w:num>
  <w:num w:numId="26">
    <w:abstractNumId w:val="21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5E"/>
    <w:rsid w:val="001F645E"/>
    <w:rsid w:val="0060385D"/>
    <w:rsid w:val="0072234F"/>
    <w:rsid w:val="009C776D"/>
    <w:rsid w:val="00C1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1DD5"/>
  <w15:docId w15:val="{2AB6AD87-20F3-4934-8252-73A09356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17"/>
      <w:ind w:left="480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181"/>
    <w:pPr>
      <w:keepNext/>
      <w:keepLines/>
      <w:spacing w:before="40" w:after="0" w:line="268" w:lineRule="auto"/>
      <w:ind w:left="611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8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8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141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C1418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widgetinline">
    <w:name w:val="_widgetinline"/>
    <w:basedOn w:val="a0"/>
    <w:rsid w:val="00C14181"/>
  </w:style>
  <w:style w:type="character" w:customStyle="1" w:styleId="30">
    <w:name w:val="Заголовок 3 Знак"/>
    <w:basedOn w:val="a0"/>
    <w:link w:val="3"/>
    <w:uiPriority w:val="9"/>
    <w:semiHidden/>
    <w:rsid w:val="006038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0385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a4">
    <w:name w:val="Strong"/>
    <w:basedOn w:val="a0"/>
    <w:uiPriority w:val="22"/>
    <w:qFormat/>
    <w:rsid w:val="00603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2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90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8662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6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9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9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5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9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03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5660</Words>
  <Characters>32262</Characters>
  <Application>Microsoft Office Word</Application>
  <DocSecurity>0</DocSecurity>
  <Lines>268</Lines>
  <Paragraphs>75</Paragraphs>
  <ScaleCrop>false</ScaleCrop>
  <Company/>
  <LinksUpToDate>false</LinksUpToDate>
  <CharactersWithSpaces>37847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МБ СОШ</cp:lastModifiedBy>
  <cp:revision>5</cp:revision>
  <dcterms:created xsi:type="dcterms:W3CDTF">2022-09-27T00:05:00Z</dcterms:created>
  <dcterms:modified xsi:type="dcterms:W3CDTF">2022-09-27T00:52:00Z</dcterms:modified>
</cp:coreProperties>
</file>