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8D3" w:rsidRPr="004B58DB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4B58DB">
        <w:rPr>
          <w:rFonts w:ascii="LiberationSerif" w:eastAsia="Times New Roman" w:hAnsi="LiberationSerif" w:cs="Times New Roman"/>
          <w:b/>
          <w:bCs/>
          <w:color w:val="000000"/>
          <w:sz w:val="21"/>
          <w:szCs w:val="21"/>
          <w:lang w:eastAsia="ru-RU"/>
        </w:rPr>
        <w:t>МИНИСТЕРСТВО ПРОСВЕЩЕНИЯ РОССИЙСКОЙ ФЕДЕРАЦИИ</w:t>
      </w:r>
    </w:p>
    <w:p w:rsidR="008E78D3" w:rsidRPr="004B58DB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Министерство образования и науки Алтайского края</w:t>
      </w:r>
    </w:p>
    <w:p w:rsidR="008E78D3" w:rsidRPr="004B58DB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lang w:eastAsia="ru-RU"/>
        </w:rPr>
        <w:t>Комитет по образованию Чарышского район Алтайского края</w:t>
      </w: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МБОУ "Малобащелакская СОШ"</w:t>
      </w: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Pr="004B58DB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tbl>
      <w:tblPr>
        <w:tblW w:w="108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2"/>
        <w:gridCol w:w="3632"/>
        <w:gridCol w:w="3632"/>
      </w:tblGrid>
      <w:tr w:rsidR="008E78D3" w:rsidRPr="004B58DB" w:rsidTr="00A617CA"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E78D3" w:rsidRPr="004B58DB" w:rsidRDefault="008E78D3" w:rsidP="008E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дическим объединений учителей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 Чукотова Н.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 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 ___   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   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E78D3" w:rsidRPr="004B58DB" w:rsidRDefault="008E78D3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Клюева Г.В.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   _____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E78D3" w:rsidRPr="004B58DB" w:rsidRDefault="008E78D3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Директор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Кравченко Е.В.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   _____ 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4B5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8E78D3" w:rsidRDefault="008E78D3" w:rsidP="008E78D3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8E78D3" w:rsidRDefault="008E78D3" w:rsidP="008E78D3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05D20" w:rsidRDefault="00C05D20" w:rsidP="00C05D20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РАБОЧАЯ ПРОГРАММА</w:t>
      </w:r>
      <w:r>
        <w:rPr>
          <w:rFonts w:ascii="LiberationSerif" w:hAnsi="LiberationSerif"/>
          <w:caps/>
          <w:color w:val="000000"/>
          <w:sz w:val="22"/>
          <w:szCs w:val="22"/>
        </w:rPr>
        <w:br/>
        <w:t>(ID 1879689)</w:t>
      </w:r>
    </w:p>
    <w:p w:rsidR="00C05D20" w:rsidRDefault="00C05D20" w:rsidP="00C05D20">
      <w:pPr>
        <w:pStyle w:val="a4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учебного предмета</w:t>
      </w:r>
    </w:p>
    <w:p w:rsidR="00C05D20" w:rsidRDefault="00C05D20" w:rsidP="00C05D20">
      <w:pPr>
        <w:pStyle w:val="a4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«Иностранный язык (немецкий)»</w:t>
      </w:r>
    </w:p>
    <w:p w:rsidR="00C05D20" w:rsidRDefault="00C05D20" w:rsidP="00C05D20">
      <w:pPr>
        <w:pStyle w:val="a4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для 9 класса основного общего образования</w:t>
      </w:r>
    </w:p>
    <w:p w:rsidR="008E78D3" w:rsidRPr="004B58DB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на </w:t>
      </w:r>
      <w:r w:rsidRPr="004B58DB">
        <w:rPr>
          <w:rFonts w:ascii="LiberationSerif" w:eastAsia="Times New Roman" w:hAnsi="LiberationSerif" w:cs="Times New Roman"/>
          <w:color w:val="000000"/>
          <w:sz w:val="21"/>
          <w:lang w:eastAsia="ru-RU"/>
        </w:rPr>
        <w:t>2022-2023</w:t>
      </w: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 учебный год</w:t>
      </w: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</w:p>
    <w:p w:rsidR="008E78D3" w:rsidRPr="004B58DB" w:rsidRDefault="008E78D3" w:rsidP="008E78D3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Составитель: </w:t>
      </w:r>
      <w:r w:rsidRPr="004B58DB">
        <w:rPr>
          <w:rFonts w:ascii="LiberationSerif" w:eastAsia="Times New Roman" w:hAnsi="LiberationSerif" w:cs="Times New Roman"/>
          <w:color w:val="000000"/>
          <w:sz w:val="21"/>
          <w:lang w:eastAsia="ru-RU"/>
        </w:rPr>
        <w:t>Латкина Наталья Сергеевна</w:t>
      </w: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8E78D3" w:rsidRDefault="008E78D3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  <w:r w:rsidRPr="004B58DB">
        <w:rPr>
          <w:rFonts w:ascii="LiberationSerif" w:eastAsia="Times New Roman" w:hAnsi="LiberationSerif" w:cs="Times New Roman"/>
          <w:color w:val="000000"/>
          <w:sz w:val="21"/>
          <w:lang w:eastAsia="ru-RU"/>
        </w:rPr>
        <w:t>с. Малый Бащелак</w:t>
      </w:r>
      <w:r w:rsidRPr="004B58DB"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t> </w:t>
      </w:r>
      <w:r w:rsidRPr="004B58DB">
        <w:rPr>
          <w:rFonts w:ascii="LiberationSerif" w:eastAsia="Times New Roman" w:hAnsi="LiberationSerif" w:cs="Times New Roman"/>
          <w:color w:val="000000"/>
          <w:sz w:val="21"/>
          <w:lang w:eastAsia="ru-RU"/>
        </w:rPr>
        <w:t>2022</w:t>
      </w: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Default="007036BC" w:rsidP="007036BC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ПОЯСНИТЕЛЬНАЯ ЗАПИСКА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Рабочая программа по немецкому языку для обучающихся 9 классов составлена на основе 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  основной  образовательной программы основного общего образования и элементов содержания,  представленных  в Универсальном кодификаторе по иностранному (немецкому)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ОБЩАЯ ХАРАКТЕРИСТИКА УЧЕБНОГО ПРЕДМЕТА «ИНОСТРАННЫЙ (НЕМЕЦКИЙ) ЯЗЫК »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Предмету «Иностранный (немецкий)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ЦЕЛИ ИЗУЧЕНИЯ УЧЕБНОГО ПРЕДМЕТА «ИНОСТРАННЫЙ (НЕМЕЦКИЙ) ЯЗЫК»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свете сказанного выше цели иноязычного образования становятся более сложными по структуре, формулируются на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ценностном, когнитивном и прагматическом </w:t>
      </w:r>
      <w:r>
        <w:rPr>
          <w:rFonts w:ascii="LiberationSerif" w:hAnsi="LiberationSerif"/>
          <w:color w:val="000000"/>
          <w:sz w:val="20"/>
          <w:szCs w:val="20"/>
        </w:rPr>
        <w:t>уровнях и, соответственно, 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прагматическом уровне </w:t>
      </w: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целью иноязычного образования </w:t>
      </w:r>
      <w:r>
        <w:rPr>
          <w:rFonts w:ascii="LiberationSerif" w:hAnsi="LiberationSerif"/>
          <w:color w:val="000000"/>
          <w:sz w:val="20"/>
          <w:szCs w:val="2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—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речевая компетенция </w:t>
      </w:r>
      <w:r>
        <w:rPr>
          <w:rFonts w:ascii="LiberationSerif" w:hAnsi="LiberationSerif"/>
          <w:color w:val="000000"/>
          <w:sz w:val="20"/>
          <w:szCs w:val="20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—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языковая компетенция </w:t>
      </w:r>
      <w:r>
        <w:rPr>
          <w:rFonts w:ascii="LiberationSerif" w:hAnsi="LiberationSerif"/>
          <w:color w:val="000000"/>
          <w:sz w:val="20"/>
          <w:szCs w:val="20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—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социокультурная/межкультурная компетенция </w:t>
      </w:r>
      <w:r>
        <w:rPr>
          <w:rFonts w:ascii="LiberationSerif" w:hAnsi="LiberationSerif"/>
          <w:color w:val="000000"/>
          <w:sz w:val="20"/>
          <w:szCs w:val="20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—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компенсаторная компетенция </w:t>
      </w:r>
      <w:r>
        <w:rPr>
          <w:rFonts w:ascii="LiberationSerif" w:hAnsi="LiberationSerif"/>
          <w:color w:val="000000"/>
          <w:sz w:val="20"/>
          <w:szCs w:val="20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Наряду с иноязычной коммуникативной компетенцией средствами иностранного языка формируются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ключевые универсальные учебные компетенции</w:t>
      </w:r>
      <w:r>
        <w:rPr>
          <w:rFonts w:ascii="LiberationSerif" w:hAnsi="LiberationSerif"/>
          <w:color w:val="000000"/>
          <w:sz w:val="20"/>
          <w:szCs w:val="2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соответствии с личностно ориентированной парадигмой образования основными подходами к обучению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иностранным языкам </w:t>
      </w:r>
      <w:r>
        <w:rPr>
          <w:rFonts w:ascii="LiberationSerif" w:hAnsi="LiberationSerif"/>
          <w:color w:val="000000"/>
          <w:sz w:val="20"/>
          <w:szCs w:val="20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МЕСТО УЧЕБНОГО ПРЕДМЕТА В УЧЕБНОМ ПЛАНЕ «ИНОСТРАННЫЙ (НЕМЕЦКИЙ) ЯЗЫК»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9 классе отведено 102 учебных часа, по 3 часа в неделю.</w:t>
      </w:r>
    </w:p>
    <w:p w:rsidR="007036BC" w:rsidRDefault="007036BC" w:rsidP="007036BC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СОДЕРЖАНИЕ УЧЕБНОГО ПРЕДМЕТА 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КОММУНИКАТИВНЫЕ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Взаимоотношения в семье и с друзьями. Конфликты и их решения.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 живопись; компьютерные игры). Роль книги в жизни подростка.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Здоровый образ жизни: режим труда и отдыха, фитнес, сбалансированное питание. Посещение врача.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Покупки: одежда, обувь и продукты питания. Карманные деньги. Молодёжная мода.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Виды отдыха в различное время года. Путешествия по России и зарубежным странам. Транспорт.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Природа: флора и фауна. Проблемы экологии. Защита окружающей среды. Климат, погода. Стихийные бедствия.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Средства массовой информации (телевидение, радио,  пресса, Интернет).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Говорение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коммуникативных умений </w:t>
      </w: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диалогической речи</w:t>
      </w:r>
      <w:r>
        <w:rPr>
          <w:rFonts w:ascii="LiberationSerif" w:hAnsi="LiberationSerif"/>
          <w:color w:val="000000"/>
          <w:sz w:val="20"/>
          <w:szCs w:val="20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диалог-расспрос); диалог-обмен мнениями: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диалог этикетного характера </w:t>
      </w:r>
      <w:r>
        <w:rPr>
          <w:rFonts w:ascii="LiberationSerif" w:hAnsi="LiberationSerif"/>
          <w:color w:val="000000"/>
          <w:sz w:val="20"/>
          <w:szCs w:val="20"/>
        </w:rPr>
        <w:t>—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диалог-побуждение </w:t>
      </w:r>
      <w:r>
        <w:rPr>
          <w:rFonts w:ascii="LiberationSerif" w:hAnsi="LiberationSerif"/>
          <w:color w:val="000000"/>
          <w:sz w:val="20"/>
          <w:szCs w:val="20"/>
        </w:rPr>
        <w:t>к действию —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диалог-расспрос — </w:t>
      </w:r>
      <w:r>
        <w:rPr>
          <w:rFonts w:ascii="LiberationSerif" w:hAnsi="LiberationSerif"/>
          <w:color w:val="000000"/>
          <w:sz w:val="20"/>
          <w:szCs w:val="20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диалог-обмен мнениями </w:t>
      </w:r>
      <w:r>
        <w:rPr>
          <w:rFonts w:ascii="LiberationSerif" w:hAnsi="LiberationSerif"/>
          <w:color w:val="000000"/>
          <w:sz w:val="20"/>
          <w:szCs w:val="20"/>
        </w:rPr>
        <w:t>—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т. д.).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нормы речевого этикета, принятых в стране/странах изучаемого языка.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диалога-обмена мнениями.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коммуникативных умений </w:t>
      </w: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монологической речи </w:t>
      </w:r>
      <w:r>
        <w:rPr>
          <w:rFonts w:ascii="LiberationSerif" w:hAnsi="LiberationSerif"/>
          <w:color w:val="000000"/>
          <w:sz w:val="20"/>
          <w:szCs w:val="20"/>
        </w:rPr>
        <w:t>— создание устных связных монологических высказываний с использованием основных коммуникативных типов речи: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повествование/сообщение; рассуждение;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выражение и краткое аргументирование своего мнения по отношению к услышанному/прочитанному;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изложение (пересказ)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составление рассказа по картинкам;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изложение результатов выполненной проектной работы.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  на  вопросы,  ключевые слова, план  и/или  иллюстрации,  фотографии,  таблицы или без опоры.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Объём монологического высказывания — 10-12 фраз.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Аудирование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 непосредственном общении: понимать на слух речь учителя и одноклассников и вербально/невербально реагировать на услышанное; использовать переспрос или просьбу повторить для уточнения отдельных деталей.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 запрашиваемой информации.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 в воспринимаемом на слух тексте.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Языковая сложность текстов для аудирования должна соответствовать базовому уровню (А2 — допороговому уровню по общеевропейской шкале).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Время звучания текста/текстов для аудирования  —  до 2 минут.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Смысловое чтение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Чтение несплошных текстов (таблиц, диаграмм, схем) и понимание представленной в них информации.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Чтение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с полным пониманием содержания </w:t>
      </w:r>
      <w:r>
        <w:rPr>
          <w:rFonts w:ascii="LiberationSerif" w:hAnsi="LiberationSerif"/>
          <w:color w:val="000000"/>
          <w:sz w:val="20"/>
          <w:szCs w:val="20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  или  путём добавления пропущенных фрагментов.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Тексты для чтения: диалог (беседа), интервью, рассказ, отрывок из художественного произведения, статья научно- 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Языковая сложность текстов для чтения должна соответствовать базовому уровню (А2 — допороговому уровню по общеевропейской шкале).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Объём текста/текстов для чтения — 500-600 слов.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Письменная речь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умений письменной речи: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составление плана/тезисов устного или письменного сообщения;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120 слов;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заполнение таблицы с краткой фиксацией содержания прочитанного/прослушанного текста;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преобразование таблицы, схемы в текстовый вариант представления информации;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письменное представление результатов выполненной проектной работы (объём — 100-120 слов).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ЯЗЫКОВЫЕ ЗНАНИЯ И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Фонетическая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Выражение модального значения, чувства и эмоции. 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Объём текста для чтения вслух — до 110 слов.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Графика, орфография и пунктуация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Правильное написание изученных слов.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Лексическая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  для  рецептивного  усвоения (включая 1200 лексических единиц продуктивного минимума).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Основные способы словообразования: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аффиксация: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образование имён существительных при  помощи  суффиксов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-ie </w:t>
      </w:r>
      <w:r>
        <w:rPr>
          <w:rFonts w:ascii="LiberationSerif" w:hAnsi="LiberationSerif"/>
          <w:color w:val="000000"/>
          <w:sz w:val="20"/>
          <w:szCs w:val="20"/>
        </w:rPr>
        <w:t>(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die Biologie</w:t>
      </w:r>
      <w:r>
        <w:rPr>
          <w:rFonts w:ascii="LiberationSerif" w:hAnsi="LiberationSerif"/>
          <w:color w:val="000000"/>
          <w:sz w:val="20"/>
          <w:szCs w:val="20"/>
        </w:rPr>
        <w:t>),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-um </w:t>
      </w:r>
      <w:r>
        <w:rPr>
          <w:rFonts w:ascii="LiberationSerif" w:hAnsi="LiberationSerif"/>
          <w:color w:val="000000"/>
          <w:sz w:val="20"/>
          <w:szCs w:val="20"/>
        </w:rPr>
        <w:t>(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das Museum</w:t>
      </w:r>
      <w:r>
        <w:rPr>
          <w:rFonts w:ascii="LiberationSerif" w:hAnsi="LiberationSerif"/>
          <w:color w:val="000000"/>
          <w:sz w:val="20"/>
          <w:szCs w:val="20"/>
        </w:rPr>
        <w:t>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образование имён  прилагательных при помощи суффиксов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-sam </w:t>
      </w:r>
      <w:r>
        <w:rPr>
          <w:rFonts w:ascii="LiberationSerif" w:hAnsi="LiberationSerif"/>
          <w:color w:val="000000"/>
          <w:sz w:val="20"/>
          <w:szCs w:val="20"/>
        </w:rPr>
        <w:t>(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erholsam</w:t>
      </w:r>
      <w:r>
        <w:rPr>
          <w:rFonts w:ascii="LiberationSerif" w:hAnsi="LiberationSerif"/>
          <w:color w:val="000000"/>
          <w:sz w:val="20"/>
          <w:szCs w:val="20"/>
        </w:rPr>
        <w:t>),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-bar </w:t>
      </w:r>
      <w:r>
        <w:rPr>
          <w:rFonts w:ascii="LiberationSerif" w:hAnsi="LiberationSerif"/>
          <w:color w:val="000000"/>
          <w:sz w:val="20"/>
          <w:szCs w:val="20"/>
        </w:rPr>
        <w:t>(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lesbar</w:t>
      </w:r>
      <w:r>
        <w:rPr>
          <w:rFonts w:ascii="LiberationSerif" w:hAnsi="LiberationSerif"/>
          <w:color w:val="000000"/>
          <w:sz w:val="20"/>
          <w:szCs w:val="20"/>
        </w:rPr>
        <w:t>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Многозначность лексических единиц. Синонимы. Антонимы. Сокращения и аббревиатуры.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Различные средства связи в тексте для обеспечения его целостности (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zuerst, denn, zum Schluss usw.</w:t>
      </w:r>
      <w:r>
        <w:rPr>
          <w:rFonts w:ascii="LiberationSerif" w:hAnsi="LiberationSerif"/>
          <w:color w:val="000000"/>
          <w:sz w:val="20"/>
          <w:szCs w:val="20"/>
        </w:rPr>
        <w:t>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Грамматическая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Сложносочинённые предложения с наречием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deshalb.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Сложноподчинённые предложения: времени с союзом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nachdem</w:t>
      </w:r>
      <w:r>
        <w:rPr>
          <w:rFonts w:ascii="LiberationSerif" w:hAnsi="LiberationSerif"/>
          <w:color w:val="000000"/>
          <w:sz w:val="20"/>
          <w:szCs w:val="20"/>
        </w:rPr>
        <w:t>, цели с союзом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damit.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Формы сослагательного наклонения от глаголов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haben</w:t>
      </w:r>
      <w:r>
        <w:rPr>
          <w:rFonts w:ascii="LiberationSerif" w:hAnsi="LiberationSerif"/>
          <w:color w:val="000000"/>
          <w:sz w:val="20"/>
          <w:szCs w:val="20"/>
        </w:rPr>
        <w:t>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sein</w:t>
      </w:r>
      <w:r>
        <w:rPr>
          <w:rFonts w:ascii="LiberationSerif" w:hAnsi="LiberationSerif"/>
          <w:color w:val="000000"/>
          <w:sz w:val="20"/>
          <w:szCs w:val="20"/>
        </w:rPr>
        <w:t>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werden</w:t>
      </w:r>
      <w:r>
        <w:rPr>
          <w:rFonts w:ascii="LiberationSerif" w:hAnsi="LiberationSerif"/>
          <w:color w:val="000000"/>
          <w:sz w:val="20"/>
          <w:szCs w:val="20"/>
        </w:rPr>
        <w:t>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können</w:t>
      </w:r>
      <w:r>
        <w:rPr>
          <w:rFonts w:ascii="LiberationSerif" w:hAnsi="LiberationSerif"/>
          <w:color w:val="000000"/>
          <w:sz w:val="20"/>
          <w:szCs w:val="20"/>
        </w:rPr>
        <w:t>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mögen</w:t>
      </w:r>
      <w:r>
        <w:rPr>
          <w:rFonts w:ascii="LiberationSerif" w:hAnsi="LiberationSerif"/>
          <w:color w:val="000000"/>
          <w:sz w:val="20"/>
          <w:szCs w:val="20"/>
        </w:rPr>
        <w:t>, сочетание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würde </w:t>
      </w:r>
      <w:r>
        <w:rPr>
          <w:rFonts w:ascii="LiberationSerif" w:hAnsi="LiberationSerif"/>
          <w:color w:val="000000"/>
          <w:sz w:val="20"/>
          <w:szCs w:val="20"/>
        </w:rPr>
        <w:t>+ Infinitiv.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СОЦИОКУЛЬТУРНЫЕ ЗНАНИЯ И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Формирование элементарного представления о различных вариантах немецкого языка.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Соблюдение нормы вежливости в межкультурном общении. Соблюдение норм вежливости в межкультурном общении. Развитие умений: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писать своё имя и фамилию, а также имена и фамилии своих родственников и друзей на немецком языке;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правильно оформлять свой адрес на немецком языке (в анкете);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кратко представлять Россию и страну/страны изучаемого языка;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в питании, достопримечательности);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композиторах, музыкантах, спортсменах и т. д.);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КОМПЕНСАТОРНЫЕ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Использование при чтении и аудировании языковой, в том числе контекстуальной, догадки;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Переспрашивать, просить повторить, уточняя значение незнакомых слов.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Использование в качестве опоры при порождении собственных высказываний ключевых слов, плана.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7036BC" w:rsidRDefault="007036BC" w:rsidP="007036BC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ПЛАНИРУЕМЫЕ ОБРАЗОВАТЕЛЬНЫЕ РЕЗУЛЬТАТЫ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Изучение немецкого языка в 9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Личностные результаты </w:t>
      </w:r>
      <w:r>
        <w:rPr>
          <w:rFonts w:ascii="LiberationSerif" w:hAnsi="LiberationSerif"/>
          <w:color w:val="000000"/>
          <w:sz w:val="20"/>
          <w:szCs w:val="20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гражданского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активное участие в жизни семьи, Организации, местного сообщества, родного края, страны;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патриотического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духовно-нравственного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на моральные ценности и нормы в ситуациях нравственного выбора;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эстетического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физического воспитания, формирования культуры здоровья и эмоционального благополучия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жизни;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соблюдение правил безопасности, в том числе навыков безопасного поведения в интернет-среде;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принимать себя и других, не осуждая;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осознавать эмоциональное состояние  себя  и  других, умение управлять собственным эмоциональным состоянием;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навыка рефлексии, признание своего права на ошибку и такого же права другого человека.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трудового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установка на активное участие в решении практических задач (в рамках семьи, Организации, города, края)  технологической  и  социальной  направленности, способность инициировать, планировать и самостоятельно выполнять такого рода деятельность;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экологического воспитания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активное неприятие действий, приносящих вред окружающей среде;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ценности научного познания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 </w:t>
      </w:r>
      <w:r>
        <w:rPr>
          <w:rFonts w:ascii="LiberationSerif" w:hAnsi="LiberationSerif"/>
          <w:color w:val="000000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языковой и читательской культурой как средством познания мира;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Личностные результаты, обеспечивающие адаптацию обучающегося к изменяющимся условиям социальной и природной среды, включают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 по  профессиональной  деятельности, а также в  рамках  социального  взаимодействия  с  людьми из другой культурной среды;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анализировать и выявлять взаимосвязи природы, общества и экономики;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способность обучающихся осознавать стрессовую ситуацию,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происходящие изменения и их последствия; воспринимать стрессовую ситуацию как вызов, требующий контрмер;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ситуацию стресса, корректировать принимаемые решения и действия;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МЕТАПРЕДМЕТНЫЕ РЕЗУЛЬТАТЫ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Овладение универсальными учебными познавательными действиями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1) базовые логические действия: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и характеризовать существенные признаки объектов (явлений);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предлагать критерии для выявления закономерностей и противоречий;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дефициты информации, данных, необходимых для решения поставленной задачи;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причинно-следственные связи при изучении явлений и процессов;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способ решения учебной задачи (сравнивать несколько вариантов решения,  выбирать  наиболее подходящий с учётом самостоятельно выделенных критериев);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2) базовые исследовательские действия: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вопросы как исследовательский инструмент познания;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на применимость и достоверность информации, полученной в ходе исследования (эксперимента);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прогнозировать возможное дальнейшее  развитие  процессов, событий и их последствия в аналогичных или сходных ситуациях, выдвигать предположения об  их  развитии  в  новых условиях и контекстах;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3) работа с информацией: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надежность информации по критериям, предложенным  педагогическим  работником  или  сформулированным самостоятельно;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эффективно запоминать и систематизировать информацию.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Овладение универсальными учебными коммуникативными действиями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1) общение: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воспринимать и формулировать суждения, выражать эмоции в соответствии с целями и условиями общения;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выражать себя (свою точку зрения) в устных и письменных текстах;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2) совместная деятельность: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сравнивать результаты с исходной  задачей  и  вклад  каждого члена команды  в  достижение  результатов,  разделять  сферу ответственности и проявлять готовность к предоставлению отчета перед группой.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Овладение универсальными учебными регулятивными действиями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1) самоорганизация: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проблемы для решения в жизненных и учебных ситуациях;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ориентироваться в различных подходах принятия решений (индивидуальное, принятие решения в группе,  принятие решений группой);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2) самоконтроль: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владеть способами самоконтроля, самомотивации и рефлексии;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3) эмоциональный интеллект: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различать, называть и управлять собственными эмоциями и эмоциями других;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и анализировать причины эмоций;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ставить себя на место другого человека, понимать мотивы и намерения другого; регулировать способ  выражения  эмоций;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4) принятие себя и других: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  невозможность контролировать все вокруг.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системой  универсальных  учебных  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7036BC" w:rsidRDefault="007036BC" w:rsidP="007036BC">
      <w:pPr>
        <w:pStyle w:val="2"/>
        <w:shd w:val="clear" w:color="auto" w:fill="FFFFFF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Предметные результаты </w:t>
      </w:r>
      <w:r>
        <w:rPr>
          <w:rFonts w:ascii="LiberationSerif" w:hAnsi="LiberationSerif"/>
          <w:color w:val="000000"/>
          <w:sz w:val="20"/>
          <w:szCs w:val="20"/>
        </w:rPr>
        <w:t>освоения основной образовательной программы по иностранному (немецкому) языку для 9 класса с учётом уровня владения немецким языком, достигнутого в 2-8 классах.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КОММУНИКАТИВНЫЕ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Говорение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вести </w:t>
      </w:r>
      <w:r>
        <w:rPr>
          <w:rFonts w:ascii="LiberationSerif" w:hAnsi="LiberationSerif"/>
          <w:color w:val="000000"/>
          <w:sz w:val="20"/>
          <w:szCs w:val="20"/>
        </w:rPr>
        <w:t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  в  стране/странах  изучаемого  языка (до 6-8 реплик со стороны каждого собеседника);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создавать </w:t>
      </w:r>
      <w:r>
        <w:rPr>
          <w:rFonts w:ascii="LiberationSerif" w:hAnsi="LiberationSerif"/>
          <w:color w:val="000000"/>
          <w:sz w:val="20"/>
          <w:szCs w:val="20"/>
        </w:rPr>
        <w:t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10-12 фраз);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излагать </w:t>
      </w:r>
      <w:r>
        <w:rPr>
          <w:rFonts w:ascii="LiberationSerif" w:hAnsi="LiberationSerif"/>
          <w:color w:val="000000"/>
          <w:sz w:val="20"/>
          <w:szCs w:val="20"/>
        </w:rPr>
        <w:t>основное содержание прочитанного/прослушанного текста со зрительными и/или вербальными опорами (объём — 10-12 фраз);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излагать </w:t>
      </w:r>
      <w:r>
        <w:rPr>
          <w:rFonts w:ascii="LiberationSerif" w:hAnsi="LiberationSerif"/>
          <w:color w:val="000000"/>
          <w:sz w:val="20"/>
          <w:szCs w:val="20"/>
        </w:rPr>
        <w:t>результаты выполненной проектной работы; (объём — 10-12 фраз).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Аудирование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воспринимать на слух и понимать </w:t>
      </w:r>
      <w:r>
        <w:rPr>
          <w:rFonts w:ascii="LiberationSerif" w:hAnsi="LiberationSerif"/>
          <w:color w:val="000000"/>
          <w:sz w:val="20"/>
          <w:szCs w:val="20"/>
        </w:rPr>
        <w:t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2 минут).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Смысловое чтение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читать про себя </w:t>
      </w:r>
      <w:r>
        <w:rPr>
          <w:rFonts w:ascii="LiberationSerif" w:hAnsi="LiberationSerif"/>
          <w:color w:val="000000"/>
          <w:sz w:val="20"/>
          <w:szCs w:val="20"/>
        </w:rPr>
        <w:t>и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понимать </w:t>
      </w:r>
      <w:r>
        <w:rPr>
          <w:rFonts w:ascii="LiberationSerif" w:hAnsi="LiberationSerif"/>
          <w:color w:val="000000"/>
          <w:sz w:val="20"/>
          <w:szCs w:val="20"/>
        </w:rPr>
        <w:t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 содержания  (объём  текста/текстов  для  чтения — 500-600 слов);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читать про себя несплошные  тексты </w:t>
      </w:r>
      <w:r>
        <w:rPr>
          <w:rFonts w:ascii="LiberationSerif" w:hAnsi="LiberationSerif"/>
          <w:color w:val="000000"/>
          <w:sz w:val="20"/>
          <w:szCs w:val="20"/>
        </w:rPr>
        <w:t>(таблицы, диаграммы) и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понимать </w:t>
      </w:r>
      <w:r>
        <w:rPr>
          <w:rFonts w:ascii="LiberationSerif" w:hAnsi="LiberationSerif"/>
          <w:color w:val="000000"/>
          <w:sz w:val="20"/>
          <w:szCs w:val="20"/>
        </w:rPr>
        <w:t>представленную в них информацию.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Письменная речь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заполнять </w:t>
      </w:r>
      <w:r>
        <w:rPr>
          <w:rFonts w:ascii="LiberationSerif" w:hAnsi="LiberationSerif"/>
          <w:color w:val="000000"/>
          <w:sz w:val="20"/>
          <w:szCs w:val="20"/>
        </w:rPr>
        <w:t>анкеты и формуляры, сообщая о себе основные сведения, в соответствии с нормами, принятыми в стране/странах изучаемого языка;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писать </w:t>
      </w:r>
      <w:r>
        <w:rPr>
          <w:rFonts w:ascii="LiberationSerif" w:hAnsi="LiberationSerif"/>
          <w:color w:val="000000"/>
          <w:sz w:val="20"/>
          <w:szCs w:val="20"/>
        </w:rPr>
        <w:t>электронное сообщение личного характера, соблюдая речевой этикет, принятый в стране/странах  изучаемого языка (объём сообщения — до 120 слов);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создавать </w:t>
      </w:r>
      <w:r>
        <w:rPr>
          <w:rFonts w:ascii="LiberationSerif" w:hAnsi="LiberationSerif"/>
          <w:color w:val="000000"/>
          <w:sz w:val="20"/>
          <w:szCs w:val="20"/>
        </w:rPr>
        <w:t>небольшое письменное высказывание с опорой на образец, план, таблицу, прочитанный/прослушанный текст (объём высказывания — до 120 слов);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заполнять </w:t>
      </w:r>
      <w:r>
        <w:rPr>
          <w:rFonts w:ascii="LiberationSerif" w:hAnsi="LiberationSerif"/>
          <w:color w:val="000000"/>
          <w:sz w:val="20"/>
          <w:szCs w:val="20"/>
        </w:rPr>
        <w:t>таблицу, кратко фиксируя содержание прочитанного/прослушанного текста;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письменно представлять </w:t>
      </w:r>
      <w:r>
        <w:rPr>
          <w:rFonts w:ascii="LiberationSerif" w:hAnsi="LiberationSerif"/>
          <w:color w:val="000000"/>
          <w:sz w:val="20"/>
          <w:szCs w:val="20"/>
        </w:rPr>
        <w:t>результаты выполненной проектной работы (объём  100-120 слов).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ЯЗЫКОВЫЕ ЗНАНИЯ И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Фонетическая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различать на слух </w:t>
      </w:r>
      <w:r>
        <w:rPr>
          <w:rFonts w:ascii="LiberationSerif" w:hAnsi="LiberationSerif"/>
          <w:color w:val="000000"/>
          <w:sz w:val="20"/>
          <w:szCs w:val="20"/>
        </w:rPr>
        <w:t>и адекватно, без ошибок, ведущих к сбою коммуникации,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произносить </w:t>
      </w:r>
      <w:r>
        <w:rPr>
          <w:rFonts w:ascii="LiberationSerif" w:hAnsi="LiberationSerif"/>
          <w:color w:val="000000"/>
          <w:sz w:val="20"/>
          <w:szCs w:val="20"/>
        </w:rPr>
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владеть </w:t>
      </w:r>
      <w:r>
        <w:rPr>
          <w:rFonts w:ascii="LiberationSerif" w:hAnsi="LiberationSerif"/>
          <w:color w:val="000000"/>
          <w:sz w:val="20"/>
          <w:szCs w:val="20"/>
        </w:rPr>
        <w:t>правилами чтения и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выразительно читать вслух </w:t>
      </w:r>
      <w:r>
        <w:rPr>
          <w:rFonts w:ascii="LiberationSerif" w:hAnsi="LiberationSerif"/>
          <w:color w:val="000000"/>
          <w:sz w:val="20"/>
          <w:szCs w:val="20"/>
        </w:rPr>
        <w:t>небольшие тексты объёмом до 120 слов, построенные на изученном языковом материале, с соблюдением правил чтения и соответствующей интонацией;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читать </w:t>
      </w:r>
      <w:r>
        <w:rPr>
          <w:rFonts w:ascii="LiberationSerif" w:hAnsi="LiberationSerif"/>
          <w:color w:val="000000"/>
          <w:sz w:val="20"/>
          <w:szCs w:val="20"/>
        </w:rPr>
        <w:t>новые слова согласно основным правилам чтения.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Графика, орфография и пунктуация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правильно писать изученные слова;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Лексическая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распознавать </w:t>
      </w:r>
      <w:r>
        <w:rPr>
          <w:rFonts w:ascii="LiberationSerif" w:hAnsi="LiberationSerif"/>
          <w:color w:val="000000"/>
          <w:sz w:val="20"/>
          <w:szCs w:val="20"/>
        </w:rPr>
        <w:t>в звучащем и письменном тексте 1350 лексических единиц (слов, словосочетаний, речевых клише) и правильно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употреблять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распознавать и употреблять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 родственные слова, образованные с использованием аффиксации: имена  существительные  при  помощи  суффиксов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-ie</w:t>
      </w:r>
      <w:r>
        <w:rPr>
          <w:rFonts w:ascii="LiberationSerif" w:hAnsi="LiberationSerif"/>
          <w:color w:val="000000"/>
          <w:sz w:val="20"/>
          <w:szCs w:val="20"/>
        </w:rPr>
        <w:t>, 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-um</w:t>
      </w:r>
      <w:r>
        <w:rPr>
          <w:rFonts w:ascii="LiberationSerif" w:hAnsi="LiberationSerif"/>
          <w:color w:val="000000"/>
          <w:sz w:val="20"/>
          <w:szCs w:val="20"/>
        </w:rPr>
        <w:t>; имена прилагательные при помощи суффиксов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-sam</w:t>
      </w:r>
      <w:r>
        <w:rPr>
          <w:rFonts w:ascii="LiberationSerif" w:hAnsi="LiberationSerif"/>
          <w:color w:val="000000"/>
          <w:sz w:val="20"/>
          <w:szCs w:val="20"/>
        </w:rPr>
        <w:t>,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-bar</w:t>
      </w:r>
      <w:r>
        <w:rPr>
          <w:rFonts w:ascii="LiberationSerif" w:hAnsi="LiberationSerif"/>
          <w:color w:val="000000"/>
          <w:sz w:val="20"/>
          <w:szCs w:val="20"/>
        </w:rPr>
        <w:t>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распознавать и употреблять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 изученные синонимы, антонимы, сокращения и аббревиатуры;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распознавать и употреблять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 различные средства связи в тексте для обеспечения логичности и целостности высказывания.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Грамматическая сторона речи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знать и понимать </w:t>
      </w:r>
      <w:r>
        <w:rPr>
          <w:rFonts w:ascii="LiberationSerif" w:hAnsi="LiberationSerif"/>
          <w:color w:val="000000"/>
          <w:sz w:val="20"/>
          <w:szCs w:val="20"/>
        </w:rPr>
        <w:t>особенности структуры простых и сложных предложений и различных коммуникативных типов предложений немецкого языка;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распознавать </w:t>
      </w:r>
      <w:r>
        <w:rPr>
          <w:rFonts w:ascii="LiberationSerif" w:hAnsi="LiberationSerif"/>
          <w:color w:val="000000"/>
          <w:sz w:val="20"/>
          <w:szCs w:val="20"/>
        </w:rPr>
        <w:t>в письменном и звучащем тексте и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употреблять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речи:</w:t>
      </w:r>
    </w:p>
    <w:p w:rsidR="007036BC" w:rsidRDefault="007036BC" w:rsidP="007036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сложносочинённые предложения с наречием deshalb;</w:t>
      </w:r>
    </w:p>
    <w:p w:rsidR="007036BC" w:rsidRDefault="007036BC" w:rsidP="007036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сложноподчинённые предложения: времени с союзом nachdem, цели с союзом damit;</w:t>
      </w:r>
    </w:p>
    <w:p w:rsidR="007036BC" w:rsidRDefault="007036BC" w:rsidP="007036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формы сослагательного наклонения от глаголов haben, sein, werden, können, mögen, сочетание würde + Infinitiv.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СОЦИОКУЛЬТУРНЫЕ ЗНАНИЯ И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знать/понимать и использовать </w:t>
      </w:r>
      <w:r>
        <w:rPr>
          <w:rFonts w:ascii="LiberationSerif" w:hAnsi="LiberationSerif"/>
          <w:color w:val="000000"/>
          <w:sz w:val="20"/>
          <w:szCs w:val="20"/>
        </w:rPr>
        <w:t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иметь </w:t>
      </w:r>
      <w:r>
        <w:rPr>
          <w:rFonts w:ascii="LiberationSerif" w:hAnsi="LiberationSerif"/>
          <w:color w:val="000000"/>
          <w:sz w:val="20"/>
          <w:szCs w:val="20"/>
        </w:rPr>
        <w:t>элементарные представления о различных вариантах немецкого языка;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обладать </w:t>
      </w:r>
      <w:r>
        <w:rPr>
          <w:rFonts w:ascii="LiberationSerif" w:hAnsi="LiberationSerif"/>
          <w:color w:val="000000"/>
          <w:sz w:val="20"/>
          <w:szCs w:val="20"/>
        </w:rPr>
        <w:t>базовыми знаниями о социокультурном портрете и культурном наследии родной страны и страны/стран изучаемого языка;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уметь представлять </w:t>
      </w:r>
      <w:r>
        <w:rPr>
          <w:rFonts w:ascii="LiberationSerif" w:hAnsi="LiberationSerif"/>
          <w:color w:val="000000"/>
          <w:sz w:val="20"/>
          <w:szCs w:val="20"/>
        </w:rPr>
        <w:t>Россию и страну/страны изучаемого языка; </w:t>
      </w:r>
      <w:r>
        <w:rPr>
          <w:rFonts w:ascii="LiberationSerif" w:hAnsi="LiberationSerif"/>
          <w:i/>
          <w:iCs/>
          <w:color w:val="000000"/>
          <w:sz w:val="20"/>
          <w:szCs w:val="20"/>
        </w:rPr>
        <w:t>оказывать помощь </w:t>
      </w:r>
      <w:r>
        <w:rPr>
          <w:rFonts w:ascii="LiberationSerif" w:hAnsi="LiberationSerif"/>
          <w:color w:val="000000"/>
          <w:sz w:val="20"/>
          <w:szCs w:val="20"/>
        </w:rPr>
        <w:t>зарубежным гостям в ситуациях повседневного общения.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КОМПЕНСАТОРНЫЕ УМЕНИЯ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использовать</w:t>
      </w:r>
      <w:r>
        <w:rPr>
          <w:rFonts w:ascii="LiberationSerif" w:hAnsi="LiberationSerif"/>
          <w:color w:val="000000"/>
          <w:sz w:val="20"/>
          <w:szCs w:val="20"/>
        </w:rPr>
        <w:t> 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владеть </w:t>
      </w:r>
      <w:r>
        <w:rPr>
          <w:rFonts w:ascii="LiberationSerif" w:hAnsi="LiberationSerif"/>
          <w:color w:val="000000"/>
          <w:sz w:val="20"/>
          <w:szCs w:val="20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уметь рассматривать </w:t>
      </w:r>
      <w:r>
        <w:rPr>
          <w:rFonts w:ascii="LiberationSerif" w:hAnsi="LiberationSerif"/>
          <w:color w:val="000000"/>
          <w:sz w:val="20"/>
          <w:szCs w:val="20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участвовать </w:t>
      </w:r>
      <w:r>
        <w:rPr>
          <w:rFonts w:ascii="LiberationSerif" w:hAnsi="LiberationSerif"/>
          <w:color w:val="000000"/>
          <w:sz w:val="20"/>
          <w:szCs w:val="20"/>
        </w:rPr>
        <w:t>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сети Интернет;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использовать </w:t>
      </w:r>
      <w:r>
        <w:rPr>
          <w:rFonts w:ascii="LiberationSerif" w:hAnsi="LiberationSerif"/>
          <w:color w:val="000000"/>
          <w:sz w:val="20"/>
          <w:szCs w:val="20"/>
        </w:rPr>
        <w:t>иноязычные словари и справочники, в том числе информационно-справочные системы в электронной форме;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достигать взаимопонимания </w:t>
      </w:r>
      <w:r>
        <w:rPr>
          <w:rFonts w:ascii="LiberationSerif" w:hAnsi="LiberationSerif"/>
          <w:color w:val="000000"/>
          <w:sz w:val="20"/>
          <w:szCs w:val="20"/>
        </w:rPr>
        <w:t>в процессе устного и письменного общения с носителями иностранного языка, людьми другой культуры;</w:t>
      </w:r>
    </w:p>
    <w:p w:rsidR="007036BC" w:rsidRDefault="007036BC" w:rsidP="007036BC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сравнивать </w:t>
      </w:r>
      <w:r>
        <w:rPr>
          <w:rFonts w:ascii="LiberationSerif" w:hAnsi="LiberationSerif"/>
          <w:color w:val="000000"/>
          <w:sz w:val="20"/>
          <w:szCs w:val="20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036BC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lang w:eastAsia="ru-RU"/>
        </w:rPr>
      </w:pPr>
    </w:p>
    <w:p w:rsidR="007036BC" w:rsidRPr="008E78D3" w:rsidRDefault="007036BC" w:rsidP="008E78D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1"/>
          <w:szCs w:val="21"/>
          <w:lang w:eastAsia="ru-RU"/>
        </w:rPr>
        <w:sectPr w:rsidR="007036BC" w:rsidRPr="008E78D3" w:rsidSect="00A617CA">
          <w:pgSz w:w="11906" w:h="16838"/>
          <w:pgMar w:top="1134" w:right="1701" w:bottom="1531" w:left="851" w:header="709" w:footer="709" w:gutter="0"/>
          <w:cols w:space="708"/>
          <w:docGrid w:linePitch="360"/>
        </w:sectPr>
      </w:pPr>
    </w:p>
    <w:p w:rsidR="00F13BC5" w:rsidRPr="00F13BC5" w:rsidRDefault="00F13BC5" w:rsidP="00F13BC5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13BC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463"/>
        <w:gridCol w:w="752"/>
        <w:gridCol w:w="1693"/>
        <w:gridCol w:w="1749"/>
        <w:gridCol w:w="1219"/>
        <w:gridCol w:w="1985"/>
        <w:gridCol w:w="1584"/>
        <w:gridCol w:w="2734"/>
      </w:tblGrid>
      <w:tr w:rsidR="00F13BC5" w:rsidRPr="00F13BC5" w:rsidTr="00F13BC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13BC5" w:rsidRPr="00F13BC5" w:rsidTr="00F13B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Взаимоотношения в семье и с друзьями. Конфликты и их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www.1september.ru, www.iteach.rspu.edu.ru,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www.abcd.3dn.ru, www.nsportal.ru,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Досуг и увлечения/хобби современного подростка (чтение, кино, театр, музыка, музей, спорт, живопись, ком</w:t>
            </w:r>
            <w:r w:rsidRPr="00F13BC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пьютерные</w:t>
            </w: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F13BC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игры). </w:t>
            </w: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 книги в жизни подростка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www.edu.ru, www.nemuch.ucoz.ru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www.de-online.ru, www.pedsovet.su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F13BC5"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www.uchportal.ru, www.zavuch.info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Школа. Школьное образование, школьная жизнь, изучаемые предметы и отношение к ним. Взаимоотношения в школе, проблемы и их решение. Переписка 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www.it-n.ru, www.metodsovet.su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отдыха в различное время года. Путешествия по России и зарубежным странам. 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www.goethe.de, www.distant.ioso.ru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Природа:  флора и фауна. Проблемы экологии. Защита окружающей среды. Климат, погода. Стихийные бедствия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www.schulen-ans-netz.de, www.deutschland.de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www.it-n.ru, www.metodsovet.su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Родная страна 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</w:t>
            </w:r>
            <w:r w:rsidRPr="00F13BC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нальные</w:t>
            </w: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праздники, знаменательные даты, традиции, обычаи); страницы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сторона речи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www.it-n.ru, www.metodsovet.su</w:t>
            </w:r>
          </w:p>
        </w:tc>
      </w:tr>
      <w:tr w:rsidR="00F13BC5" w:rsidRPr="00F13BC5" w:rsidTr="00F13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сторона речи 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www.it-n.ru, www.metodsovet.su</w:t>
            </w:r>
          </w:p>
        </w:tc>
      </w:tr>
      <w:tr w:rsidR="00F13BC5" w:rsidRPr="00F13BC5" w:rsidTr="00F13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025D46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3BC5" w:rsidRPr="00F13BC5" w:rsidRDefault="00F13BC5" w:rsidP="00F13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E78D3" w:rsidRDefault="008E78D3" w:rsidP="00B846D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8E78D3" w:rsidRDefault="008E78D3" w:rsidP="00B846D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5D621B" w:rsidRDefault="005D621B"/>
    <w:p w:rsidR="00A617CA" w:rsidRDefault="00A617CA"/>
    <w:p w:rsidR="00A617CA" w:rsidRDefault="00A617CA">
      <w:pPr>
        <w:sectPr w:rsidR="00A617CA" w:rsidSect="00F13BC5">
          <w:pgSz w:w="16838" w:h="11906" w:orient="landscape"/>
          <w:pgMar w:top="851" w:right="284" w:bottom="1134" w:left="284" w:header="709" w:footer="709" w:gutter="0"/>
          <w:cols w:space="708"/>
          <w:docGrid w:linePitch="360"/>
        </w:sectPr>
      </w:pPr>
    </w:p>
    <w:p w:rsidR="00A617CA" w:rsidRPr="00083D07" w:rsidRDefault="00083D07">
      <w:pPr>
        <w:rPr>
          <w:rFonts w:ascii="Times New Roman" w:hAnsi="Times New Roman" w:cs="Times New Roman"/>
          <w:b/>
          <w:sz w:val="28"/>
          <w:szCs w:val="28"/>
        </w:rPr>
      </w:pPr>
      <w:r w:rsidRPr="00083D07">
        <w:rPr>
          <w:rFonts w:ascii="Times New Roman" w:hAnsi="Times New Roman" w:cs="Times New Roman"/>
          <w:b/>
          <w:sz w:val="28"/>
          <w:szCs w:val="28"/>
        </w:rPr>
        <w:t>Поурочное</w:t>
      </w:r>
      <w:r>
        <w:t xml:space="preserve"> </w:t>
      </w:r>
      <w:r w:rsidRPr="00083D07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pPr w:leftFromText="180" w:rightFromText="180" w:vertAnchor="text" w:horzAnchor="page" w:tblpX="976" w:tblpY="490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174"/>
        <w:gridCol w:w="752"/>
        <w:gridCol w:w="1657"/>
        <w:gridCol w:w="1713"/>
        <w:gridCol w:w="1194"/>
        <w:gridCol w:w="1682"/>
      </w:tblGrid>
      <w:tr w:rsidR="00A617CA" w:rsidRPr="00A617CA" w:rsidTr="00A617C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617CA" w:rsidRPr="00A617CA" w:rsidTr="00A617C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Здороваемся и прощаемся в разных ситуациях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В гостях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Мое путешествие - пишем письмо другу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Традиционная немецкая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Работа по дому - чья обязанность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Братья и сестры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Конфликты в семье и их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Друзья по переписке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Любовь и дружба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Характер моих друзей и членов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Современная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Красота и здоровье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Моя любимая одежда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Из истории моды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Как выглядят мои друзья?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Увлечения.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Идем на концерт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Музыкальные инструменты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Идем в кино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Мое хобби - фильмы и сериалы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Мое хобби - театр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Книги и их роль в жизни подростка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Мой любимый литературный персонаж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В книжном магазине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Современная литература для подростков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Организация рабочего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Спортивный инвентарь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Полезные для здоровья покупки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 спортивном зале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Режим питания - важно питаться правильно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Идеальная внешность - важна ли она?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Виды спорта, популярные у подростков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Виды спорта, популярные у подростков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Экстремальный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Спортивные травмы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На приеме у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Шахматы - интеллектуальный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Почему важно вести здоровый образ жизни?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Вредные привычки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Мой распорядок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Люди с ограниченными возможностями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Школьный обмен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Конфликтные ситуации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Школьное образование, школьная жизнь, изучаемые предметы и отношение к ним, межличностные отношения в школе. Переписка с зарубежными сверстниками. Школьные предметы и их влияние на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Экзамены в жизни подростка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 Школьная газета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 Как интернет помогает в обучении?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 Дистанционное обучение - неограниченные возможности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 Почему я учу иностранный язык?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Школьная система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Школьная система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Переписка с зарубежными сверстниками. Школьные кружки и секции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Творческие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Помечтаем немного!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Работа на каникулах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Откуда я получаю карманные деньги?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8A41A7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 Роль иностранного языка в будущей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 Выбор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Волонтерское движение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Защита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Проекты по защите окружающей среды в моей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Защита окружающей среды в России и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Волонтерские организиции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Почему важно вести общественную деятельность?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Глобальные проблемы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Стихийные бедствия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Климат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Климат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Прогноз погоды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В аэропорту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План 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Диалоги на улице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Город будущего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Как я представляю себе будущее?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Планируем семейное путешествие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8A41A7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8A41A7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Семейное путешествие на автомобиле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8A41A7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Путешествия зимой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Сочи - место отдыха летом и зимой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 Планируем каникулы с друзьями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Телевидение сегодня: за и против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Мои любимые ТВ-программы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Средства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Интернет и его роль в современном обществе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Социальные сети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Газеты и журналы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 Книги, телевидение, интернет - прогнозы на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Прогулка по Берлину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Главные музеи Берлина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Берлин: из истории 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Главные достопримечательности Вены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Музеи - венские сокровищницы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 Швейцария - удивительная страна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 Символы Швейцарии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 Легенды немецкоязычных стран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Национальный праздник - День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Страна/страны изучаемого языка и родная страна. 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 День германского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Немецкие художники. Густав Климт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композиторы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Известные спортсмены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немецкие ученые и их вклад в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немецкие ученые и их вклад в будущее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немецкие ученые и их вклад в будущее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617CA" w:rsidRPr="00A617CA" w:rsidTr="00A617C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7CA" w:rsidRPr="00A617CA" w:rsidRDefault="00A617CA" w:rsidP="00A6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83D07" w:rsidRDefault="00083D07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F13BC5" w:rsidRDefault="00F13BC5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F13BC5" w:rsidRDefault="00F13BC5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617CA" w:rsidRPr="00A617CA" w:rsidRDefault="00A617CA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617CA" w:rsidRPr="00A617CA" w:rsidRDefault="00A617CA" w:rsidP="00A617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A617CA" w:rsidRPr="00A617CA" w:rsidRDefault="00A617CA" w:rsidP="00A617C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Бим И.Л., Садомова Л.В. Немецкий язык. 9 класс. Акционерное общество «Издательство «Просвещение»;</w:t>
      </w:r>
    </w:p>
    <w:p w:rsidR="00A617CA" w:rsidRPr="00A617CA" w:rsidRDefault="00A617CA" w:rsidP="00A617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A617CA" w:rsidRPr="00A617CA" w:rsidRDefault="00A617CA" w:rsidP="00A617C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 Учебник: И.Л. Бим, Л.В. Садомова «Шаги 5» учебник немецкого языка для 9 класса общеобразовательных учреждений.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2) Немецкий язык. Шаги 5. Рабочая тетрадь к учебнику немецкого языка для 9 класса общеобразоват. учрежд.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3) Аудиокассета к учебнику немецкого языка.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4) И.Л. Бим, Л.В. Садомова. Книга для учителя к учебнику немецкого языка для 9 класса общеобразовательных учреждений «Шаги 5».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5) Сборник упражнений по грамматике немецкого языка для 7-9 классов. И.Л. Бим, О.В. Каплина.</w:t>
      </w:r>
    </w:p>
    <w:p w:rsidR="00A617CA" w:rsidRPr="00A617CA" w:rsidRDefault="00A617CA" w:rsidP="00A617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F13BC5" w:rsidRDefault="00BD68F6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hyperlink r:id="rId5" w:history="1">
        <w:r w:rsidR="00F13BC5">
          <w:rPr>
            <w:rStyle w:val="a5"/>
            <w:shd w:val="clear" w:color="auto" w:fill="FFFFFF"/>
          </w:rPr>
          <w:t>www.1september.ru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6" w:history="1">
        <w:r w:rsidR="00F13BC5">
          <w:rPr>
            <w:rStyle w:val="a5"/>
            <w:shd w:val="clear" w:color="auto" w:fill="FFFFFF"/>
          </w:rPr>
          <w:t>www.iteach.rspu.edu.ru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7" w:history="1">
        <w:r w:rsidR="00F13BC5">
          <w:rPr>
            <w:rStyle w:val="a5"/>
            <w:shd w:val="clear" w:color="auto" w:fill="FFFFFF"/>
          </w:rPr>
          <w:t>www.abcd.3dn.ru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8" w:history="1">
        <w:r w:rsidR="00F13BC5">
          <w:rPr>
            <w:rStyle w:val="a5"/>
            <w:shd w:val="clear" w:color="auto" w:fill="FFFFFF"/>
          </w:rPr>
          <w:t>www.nsportal.ru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9" w:history="1">
        <w:r w:rsidR="00F13BC5">
          <w:rPr>
            <w:rStyle w:val="a5"/>
            <w:shd w:val="clear" w:color="auto" w:fill="FFFFFF"/>
          </w:rPr>
          <w:t>www.edu.ru</w:t>
        </w:r>
      </w:hyperlink>
      <w:r w:rsidR="00F13BC5">
        <w:rPr>
          <w:rStyle w:val="c8"/>
          <w:color w:val="000000"/>
          <w:shd w:val="clear" w:color="auto" w:fill="FFFFFF"/>
        </w:rPr>
        <w:t>, </w:t>
      </w:r>
      <w:hyperlink r:id="rId10" w:history="1">
        <w:r w:rsidR="00F13BC5">
          <w:rPr>
            <w:rStyle w:val="a5"/>
            <w:shd w:val="clear" w:color="auto" w:fill="FFFFFF"/>
          </w:rPr>
          <w:t>www.nemuch.ucoz.ru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11" w:history="1">
        <w:r w:rsidR="00F13BC5">
          <w:rPr>
            <w:rStyle w:val="a5"/>
            <w:shd w:val="clear" w:color="auto" w:fill="FFFFFF"/>
          </w:rPr>
          <w:t>www.de-online.ru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12" w:history="1">
        <w:r w:rsidR="00F13BC5">
          <w:rPr>
            <w:rStyle w:val="a5"/>
            <w:shd w:val="clear" w:color="auto" w:fill="FFFFFF"/>
          </w:rPr>
          <w:t>www.pedsovet.su</w:t>
        </w:r>
      </w:hyperlink>
      <w:r w:rsidR="00F13BC5">
        <w:rPr>
          <w:rStyle w:val="c8"/>
          <w:color w:val="000000"/>
          <w:shd w:val="clear" w:color="auto" w:fill="FFFFFF"/>
        </w:rPr>
        <w:t>,  </w:t>
      </w:r>
      <w:hyperlink r:id="rId13" w:history="1">
        <w:r w:rsidR="00F13BC5">
          <w:rPr>
            <w:rStyle w:val="a5"/>
            <w:shd w:val="clear" w:color="auto" w:fill="FFFFFF"/>
          </w:rPr>
          <w:t>www.uchportal.ru</w:t>
        </w:r>
      </w:hyperlink>
      <w:r w:rsidR="00F13BC5">
        <w:rPr>
          <w:rStyle w:val="c8"/>
          <w:color w:val="000000"/>
          <w:shd w:val="clear" w:color="auto" w:fill="FFFFFF"/>
        </w:rPr>
        <w:t>, </w:t>
      </w:r>
      <w:hyperlink r:id="rId14" w:history="1">
        <w:r w:rsidR="00F13BC5">
          <w:rPr>
            <w:rStyle w:val="a5"/>
            <w:shd w:val="clear" w:color="auto" w:fill="FFFFFF"/>
          </w:rPr>
          <w:t>www.zavuch.info</w:t>
        </w:r>
      </w:hyperlink>
      <w:r w:rsidR="00F13BC5">
        <w:rPr>
          <w:rStyle w:val="c8"/>
          <w:color w:val="000000"/>
          <w:shd w:val="clear" w:color="auto" w:fill="FFFFFF"/>
        </w:rPr>
        <w:t>,       </w:t>
      </w:r>
      <w:hyperlink r:id="rId15" w:history="1">
        <w:r w:rsidR="00F13BC5">
          <w:rPr>
            <w:rStyle w:val="a5"/>
            <w:shd w:val="clear" w:color="auto" w:fill="FFFFFF"/>
          </w:rPr>
          <w:t>www.it-n.ru</w:t>
        </w:r>
      </w:hyperlink>
      <w:r w:rsidR="00F13BC5">
        <w:rPr>
          <w:rStyle w:val="c8"/>
          <w:color w:val="000000"/>
          <w:shd w:val="clear" w:color="auto" w:fill="FFFFFF"/>
        </w:rPr>
        <w:t>,   </w:t>
      </w:r>
      <w:hyperlink r:id="rId16" w:history="1">
        <w:r w:rsidR="00F13BC5">
          <w:rPr>
            <w:rStyle w:val="a5"/>
            <w:shd w:val="clear" w:color="auto" w:fill="FFFFFF"/>
          </w:rPr>
          <w:t>www.metodsovet.su</w:t>
        </w:r>
      </w:hyperlink>
      <w:r w:rsidR="00F13BC5">
        <w:rPr>
          <w:rStyle w:val="c8"/>
          <w:color w:val="000000"/>
          <w:shd w:val="clear" w:color="auto" w:fill="FFFFFF"/>
        </w:rPr>
        <w:t>,   </w:t>
      </w:r>
      <w:hyperlink r:id="rId17" w:history="1">
        <w:r w:rsidR="00F13BC5">
          <w:rPr>
            <w:rStyle w:val="a5"/>
            <w:shd w:val="clear" w:color="auto" w:fill="FFFFFF"/>
          </w:rPr>
          <w:t>www.goethe.de</w:t>
        </w:r>
      </w:hyperlink>
      <w:r w:rsidR="00F13BC5">
        <w:rPr>
          <w:rStyle w:val="c8"/>
          <w:color w:val="000000"/>
          <w:shd w:val="clear" w:color="auto" w:fill="FFFFFF"/>
        </w:rPr>
        <w:t>,   </w:t>
      </w:r>
      <w:hyperlink r:id="rId18" w:history="1">
        <w:r w:rsidR="00F13BC5">
          <w:rPr>
            <w:rStyle w:val="a5"/>
            <w:shd w:val="clear" w:color="auto" w:fill="FFFFFF"/>
          </w:rPr>
          <w:t>www.distant.ioso.ru</w:t>
        </w:r>
      </w:hyperlink>
      <w:r w:rsidR="00F13BC5">
        <w:rPr>
          <w:rStyle w:val="c8"/>
          <w:color w:val="000000"/>
          <w:shd w:val="clear" w:color="auto" w:fill="FFFFFF"/>
        </w:rPr>
        <w:t>,   </w:t>
      </w:r>
      <w:hyperlink r:id="rId19" w:history="1">
        <w:r w:rsidR="00F13BC5">
          <w:rPr>
            <w:rStyle w:val="a5"/>
            <w:shd w:val="clear" w:color="auto" w:fill="FFFFFF"/>
          </w:rPr>
          <w:t>www.schulen-ans-netz.de</w:t>
        </w:r>
      </w:hyperlink>
      <w:r w:rsidR="00F13BC5">
        <w:rPr>
          <w:rStyle w:val="c8"/>
          <w:color w:val="000000"/>
          <w:shd w:val="clear" w:color="auto" w:fill="FFFFFF"/>
        </w:rPr>
        <w:t>, </w:t>
      </w:r>
      <w:hyperlink r:id="rId20" w:history="1">
        <w:r w:rsidR="00F13BC5">
          <w:rPr>
            <w:rStyle w:val="a5"/>
            <w:shd w:val="clear" w:color="auto" w:fill="FFFFFF"/>
          </w:rPr>
          <w:t>www.deutschland.de</w:t>
        </w:r>
      </w:hyperlink>
      <w:r w:rsidR="00F13BC5" w:rsidRPr="00A617C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</w:t>
      </w:r>
    </w:p>
    <w:p w:rsidR="00A617CA" w:rsidRPr="00A617CA" w:rsidRDefault="00A617CA" w:rsidP="00A617C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A617CA" w:rsidRPr="00A617CA" w:rsidRDefault="00A617CA" w:rsidP="00A617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A617CA" w:rsidRPr="00A617CA" w:rsidRDefault="00A617CA" w:rsidP="00A617CA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оборудование компьютерного класса;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наглядные пособия (тематические картинки, грамматические таблицы);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грамматические справочники;</w:t>
      </w: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немецко-русский и русско-немецкий словари.</w:t>
      </w:r>
    </w:p>
    <w:p w:rsidR="00A617CA" w:rsidRPr="00A617CA" w:rsidRDefault="00A617CA" w:rsidP="00A617CA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617CA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ЛАБОРАТОРНЫХ, ПРАКТИЧЕСКИХ РАБОТ, ДЕМОНСТРАЦИЙ</w:t>
      </w:r>
    </w:p>
    <w:p w:rsidR="00A617CA" w:rsidRPr="00A617CA" w:rsidRDefault="00A617CA" w:rsidP="00A617CA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617C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Интерактивная доска. Мультимедийный проектор. </w:t>
      </w:r>
    </w:p>
    <w:p w:rsidR="00A617CA" w:rsidRDefault="00A617CA">
      <w:pPr>
        <w:sectPr w:rsidR="00A617CA" w:rsidSect="00A617C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617CA" w:rsidRDefault="00A617CA"/>
    <w:sectPr w:rsidR="00A617CA" w:rsidSect="00B846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F49AD"/>
    <w:multiLevelType w:val="multilevel"/>
    <w:tmpl w:val="5AA0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A81BA4"/>
    <w:multiLevelType w:val="multilevel"/>
    <w:tmpl w:val="C912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107B35"/>
    <w:multiLevelType w:val="multilevel"/>
    <w:tmpl w:val="DBBE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846D4"/>
    <w:rsid w:val="00025D46"/>
    <w:rsid w:val="00083D07"/>
    <w:rsid w:val="002D1C4D"/>
    <w:rsid w:val="003A4E59"/>
    <w:rsid w:val="005D621B"/>
    <w:rsid w:val="007036BC"/>
    <w:rsid w:val="00741307"/>
    <w:rsid w:val="00873152"/>
    <w:rsid w:val="008A41A7"/>
    <w:rsid w:val="008E78D3"/>
    <w:rsid w:val="0090744C"/>
    <w:rsid w:val="00A617CA"/>
    <w:rsid w:val="00B846D4"/>
    <w:rsid w:val="00BD68F6"/>
    <w:rsid w:val="00C05D20"/>
    <w:rsid w:val="00F13BC5"/>
    <w:rsid w:val="00FA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34853-14F6-44A6-A142-C60BCB07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21B"/>
  </w:style>
  <w:style w:type="paragraph" w:styleId="1">
    <w:name w:val="heading 1"/>
    <w:basedOn w:val="a"/>
    <w:link w:val="10"/>
    <w:uiPriority w:val="9"/>
    <w:qFormat/>
    <w:rsid w:val="00B84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78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846D4"/>
    <w:rPr>
      <w:b/>
      <w:bCs/>
    </w:rPr>
  </w:style>
  <w:style w:type="character" w:customStyle="1" w:styleId="widgetinline">
    <w:name w:val="_widgetinline"/>
    <w:basedOn w:val="a0"/>
    <w:rsid w:val="00B846D4"/>
  </w:style>
  <w:style w:type="character" w:customStyle="1" w:styleId="20">
    <w:name w:val="Заголовок 2 Знак"/>
    <w:basedOn w:val="a0"/>
    <w:link w:val="2"/>
    <w:uiPriority w:val="9"/>
    <w:rsid w:val="008E78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8E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83D07"/>
    <w:rPr>
      <w:color w:val="0000FF" w:themeColor="hyperlink"/>
      <w:u w:val="single"/>
    </w:rPr>
  </w:style>
  <w:style w:type="character" w:customStyle="1" w:styleId="c51">
    <w:name w:val="c51"/>
    <w:basedOn w:val="a0"/>
    <w:rsid w:val="00F13BC5"/>
  </w:style>
  <w:style w:type="character" w:customStyle="1" w:styleId="c8">
    <w:name w:val="c8"/>
    <w:basedOn w:val="a0"/>
    <w:rsid w:val="00F1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323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930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2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3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8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7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74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8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5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3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40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19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428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67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142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073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48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491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175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72332945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785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393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8606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6817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nsportal.ru&amp;sa=D&amp;ust=1472843948343000&amp;usg=AFQjCNEYzMZcik3_9xYLXn9FPvukmiJMBg" TargetMode="External"/><Relationship Id="rId13" Type="http://schemas.openxmlformats.org/officeDocument/2006/relationships/hyperlink" Target="https://www.google.com/url?q=http://www.uchportal.ru&amp;sa=D&amp;ust=1472843948347000&amp;usg=AFQjCNHGZnCait8VV6bYlF0FNCPskjWO3Q" TargetMode="External"/><Relationship Id="rId18" Type="http://schemas.openxmlformats.org/officeDocument/2006/relationships/hyperlink" Target="https://www.google.com/url?q=http://www.distant.ioso.ru&amp;sa=D&amp;ust=1472843948351000&amp;usg=AFQjCNGPd0rTzSc1M7CjvBahtfqGPP8GF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url?q=http://www.abcd.3dn.ru&amp;sa=D&amp;ust=1472843948342000&amp;usg=AFQjCNHdnLfHE_J1XKPiI32btYlbGvNj_A" TargetMode="External"/><Relationship Id="rId12" Type="http://schemas.openxmlformats.org/officeDocument/2006/relationships/hyperlink" Target="https://www.google.com/url?q=http://www.pedsovet.su&amp;sa=D&amp;ust=1472843948346000&amp;usg=AFQjCNHa5b7asSDJXB6o6Vey7EIeIF-zsw" TargetMode="External"/><Relationship Id="rId17" Type="http://schemas.openxmlformats.org/officeDocument/2006/relationships/hyperlink" Target="https://www.google.com/url?q=http://www.goethe.de&amp;sa=D&amp;ust=1472843948350000&amp;usg=AFQjCNE9cg1jYzgI8A1uqvaiHRoaxfi7F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metodsovet.su&amp;sa=D&amp;ust=1472843948349000&amp;usg=AFQjCNGIScwAXTMw4rTSmkfsjI5i_kMEcw" TargetMode="External"/><Relationship Id="rId20" Type="http://schemas.openxmlformats.org/officeDocument/2006/relationships/hyperlink" Target="https://www.google.com/url?q=http://www.deutschland.de&amp;sa=D&amp;ust=1472843948352000&amp;usg=AFQjCNFYHvUOrZCLEEBqjGOiIOrPALbTD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iteach.rspu.edu.ru&amp;sa=D&amp;ust=1472843948342000&amp;usg=AFQjCNHzewJaFG21LQQB3_KcHSgku1-cYA" TargetMode="External"/><Relationship Id="rId11" Type="http://schemas.openxmlformats.org/officeDocument/2006/relationships/hyperlink" Target="https://www.google.com/url?q=http://www.de-online.ru&amp;sa=D&amp;ust=1472843948345000&amp;usg=AFQjCNGrvCk9aXOhVF7XqRrbWRATThhoTQ" TargetMode="External"/><Relationship Id="rId5" Type="http://schemas.openxmlformats.org/officeDocument/2006/relationships/hyperlink" Target="https://www.google.com/url?q=http://www.1september.ru&amp;sa=D&amp;ust=1472843948341000&amp;usg=AFQjCNH4XRzs_PbcwYoBLOvEbl7G4aE3cA" TargetMode="External"/><Relationship Id="rId15" Type="http://schemas.openxmlformats.org/officeDocument/2006/relationships/hyperlink" Target="https://www.google.com/url?q=http://www.it-n.ru&amp;sa=D&amp;ust=1472843948348000&amp;usg=AFQjCNHuac6JVQecgQABbiNQnkSMURSPYA" TargetMode="External"/><Relationship Id="rId10" Type="http://schemas.openxmlformats.org/officeDocument/2006/relationships/hyperlink" Target="https://www.google.com/url?q=http://www.nemuch.ucoz.ru&amp;sa=D&amp;ust=1472843948344000&amp;usg=AFQjCNFRL-QdlnIkoS_uBPxSQ717fEmXEw" TargetMode="External"/><Relationship Id="rId19" Type="http://schemas.openxmlformats.org/officeDocument/2006/relationships/hyperlink" Target="https://www.google.com/url?q=http://www.schulen-ans-netz.de&amp;sa=D&amp;ust=1472843948352000&amp;usg=AFQjCNFzmzixePQ6UbREdvWWEUuFj-9sr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edu.ru&amp;sa=D&amp;ust=1472843948343000&amp;usg=AFQjCNH-8e32oHByoi_Kn2NeQY4wxhds_w" TargetMode="External"/><Relationship Id="rId14" Type="http://schemas.openxmlformats.org/officeDocument/2006/relationships/hyperlink" Target="https://www.google.com/url?q=http://www.zavuch.info&amp;sa=D&amp;ust=1472843948347000&amp;usg=AFQjCNEMEOgXtgaGjWNud_930hMoZGnC2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30</Pages>
  <Words>9841</Words>
  <Characters>56100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6</cp:revision>
  <dcterms:created xsi:type="dcterms:W3CDTF">2022-08-13T06:01:00Z</dcterms:created>
  <dcterms:modified xsi:type="dcterms:W3CDTF">2022-10-18T10:49:00Z</dcterms:modified>
</cp:coreProperties>
</file>