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64B" w:rsidRDefault="00E4364B" w:rsidP="00E4364B">
      <w:pPr>
        <w:tabs>
          <w:tab w:val="left" w:pos="1485"/>
          <w:tab w:val="center" w:pos="7639"/>
        </w:tabs>
        <w:spacing w:after="0" w:line="360" w:lineRule="auto"/>
        <w:jc w:val="center"/>
        <w:rPr>
          <w:b/>
          <w:szCs w:val="20"/>
        </w:rPr>
      </w:pPr>
      <w:proofErr w:type="gramStart"/>
      <w:r>
        <w:rPr>
          <w:b/>
          <w:szCs w:val="20"/>
        </w:rPr>
        <w:t>Муниципальное  бюджетное</w:t>
      </w:r>
      <w:proofErr w:type="gramEnd"/>
      <w:r>
        <w:rPr>
          <w:b/>
          <w:szCs w:val="20"/>
        </w:rPr>
        <w:t xml:space="preserve"> общеобразовательное  учреждение  </w:t>
      </w:r>
    </w:p>
    <w:p w:rsidR="00E4364B" w:rsidRDefault="00E4364B" w:rsidP="00E4364B">
      <w:pPr>
        <w:tabs>
          <w:tab w:val="left" w:pos="1485"/>
          <w:tab w:val="center" w:pos="7639"/>
        </w:tabs>
        <w:spacing w:after="0" w:line="360" w:lineRule="auto"/>
        <w:jc w:val="center"/>
        <w:rPr>
          <w:b/>
          <w:szCs w:val="20"/>
        </w:rPr>
      </w:pPr>
      <w:r>
        <w:rPr>
          <w:b/>
          <w:szCs w:val="20"/>
        </w:rPr>
        <w:t>«</w:t>
      </w:r>
      <w:proofErr w:type="spellStart"/>
      <w:r>
        <w:rPr>
          <w:b/>
          <w:szCs w:val="20"/>
        </w:rPr>
        <w:t>Малобащелакская</w:t>
      </w:r>
      <w:proofErr w:type="spellEnd"/>
      <w:r>
        <w:rPr>
          <w:b/>
          <w:szCs w:val="20"/>
        </w:rPr>
        <w:t xml:space="preserve"> </w:t>
      </w:r>
      <w:proofErr w:type="gramStart"/>
      <w:r>
        <w:rPr>
          <w:b/>
          <w:szCs w:val="20"/>
        </w:rPr>
        <w:t>средняя  общеобразовательная</w:t>
      </w:r>
      <w:proofErr w:type="gramEnd"/>
      <w:r>
        <w:rPr>
          <w:b/>
          <w:szCs w:val="20"/>
        </w:rPr>
        <w:t xml:space="preserve">  школа»  </w:t>
      </w:r>
    </w:p>
    <w:p w:rsidR="00E4364B" w:rsidRDefault="00E4364B" w:rsidP="00E4364B">
      <w:pPr>
        <w:spacing w:after="0" w:line="240" w:lineRule="auto"/>
        <w:rPr>
          <w:rFonts w:ascii="Calibri" w:hAnsi="Calibri"/>
          <w:color w:val="auto"/>
          <w:szCs w:val="24"/>
        </w:rPr>
      </w:pPr>
    </w:p>
    <w:p w:rsidR="00E4364B" w:rsidRDefault="00E4364B" w:rsidP="00E4364B">
      <w:pPr>
        <w:spacing w:after="0" w:line="240" w:lineRule="auto"/>
        <w:rPr>
          <w:szCs w:val="24"/>
        </w:rPr>
      </w:pPr>
    </w:p>
    <w:tbl>
      <w:tblPr>
        <w:tblW w:w="9397" w:type="dxa"/>
        <w:tblInd w:w="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0"/>
        <w:gridCol w:w="3119"/>
        <w:gridCol w:w="3118"/>
      </w:tblGrid>
      <w:tr w:rsidR="00E4364B" w:rsidTr="00E4364B">
        <w:trPr>
          <w:cantSplit/>
          <w:trHeight w:val="1303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364B" w:rsidRDefault="00E4364B">
            <w:pPr>
              <w:suppressAutoHyphens/>
              <w:spacing w:after="0" w:line="100" w:lineRule="atLeast"/>
              <w:rPr>
                <w:rFonts w:eastAsia="SimSun"/>
                <w:color w:val="00000A"/>
              </w:rPr>
            </w:pPr>
            <w:r>
              <w:rPr>
                <w:rFonts w:eastAsia="SimSun"/>
                <w:color w:val="00000A"/>
                <w:szCs w:val="28"/>
              </w:rPr>
              <w:t xml:space="preserve">       РАССМОТРЕНО</w:t>
            </w:r>
          </w:p>
          <w:p w:rsidR="00E4364B" w:rsidRDefault="00E4364B">
            <w:pPr>
              <w:suppressAutoHyphens/>
              <w:spacing w:after="0" w:line="100" w:lineRule="atLeast"/>
              <w:rPr>
                <w:rFonts w:eastAsia="SimSun"/>
                <w:color w:val="00000A"/>
              </w:rPr>
            </w:pPr>
            <w:r>
              <w:rPr>
                <w:rFonts w:eastAsia="SimSun"/>
                <w:color w:val="00000A"/>
                <w:szCs w:val="28"/>
              </w:rPr>
              <w:t>Методическим советом</w:t>
            </w:r>
            <w:r>
              <w:rPr>
                <w:rFonts w:eastAsia="SimSun"/>
                <w:color w:val="00000A"/>
                <w:szCs w:val="28"/>
              </w:rPr>
              <w:br/>
              <w:t>_________ Борисова Л.А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64B" w:rsidRDefault="00E4364B">
            <w:pPr>
              <w:suppressAutoHyphens/>
              <w:spacing w:after="0" w:line="100" w:lineRule="atLeast"/>
              <w:rPr>
                <w:rFonts w:eastAsia="SimSun"/>
                <w:color w:val="00000A"/>
              </w:rPr>
            </w:pPr>
            <w:r>
              <w:rPr>
                <w:rFonts w:eastAsia="SimSun"/>
                <w:color w:val="00000A"/>
                <w:szCs w:val="28"/>
              </w:rPr>
              <w:t xml:space="preserve">          ПРИНЯТО</w:t>
            </w:r>
          </w:p>
          <w:p w:rsidR="00E4364B" w:rsidRDefault="00E4364B">
            <w:pPr>
              <w:suppressAutoHyphens/>
              <w:spacing w:after="0" w:line="100" w:lineRule="atLeast"/>
              <w:rPr>
                <w:rFonts w:eastAsia="SimSun"/>
                <w:color w:val="00000A"/>
                <w:szCs w:val="28"/>
              </w:rPr>
            </w:pPr>
            <w:r>
              <w:rPr>
                <w:rFonts w:eastAsia="SimSun"/>
                <w:color w:val="00000A"/>
                <w:szCs w:val="28"/>
              </w:rPr>
              <w:t>Педагогическим советом</w:t>
            </w:r>
          </w:p>
          <w:p w:rsidR="00E4364B" w:rsidRDefault="00E4364B">
            <w:pPr>
              <w:suppressAutoHyphens/>
              <w:spacing w:after="0" w:line="100" w:lineRule="atLeast"/>
              <w:rPr>
                <w:rFonts w:eastAsia="SimSun"/>
                <w:color w:val="00000A"/>
                <w:szCs w:val="28"/>
              </w:rPr>
            </w:pPr>
            <w:r>
              <w:rPr>
                <w:rFonts w:eastAsia="SimSun"/>
                <w:color w:val="00000A"/>
                <w:szCs w:val="28"/>
              </w:rPr>
              <w:t>Протокол №_______</w:t>
            </w:r>
          </w:p>
          <w:p w:rsidR="00E4364B" w:rsidRDefault="00E4364B">
            <w:pPr>
              <w:suppressAutoHyphens/>
              <w:spacing w:after="0" w:line="100" w:lineRule="atLeast"/>
              <w:rPr>
                <w:rFonts w:eastAsia="SimSun"/>
                <w:color w:val="00000A"/>
              </w:rPr>
            </w:pPr>
            <w:r>
              <w:rPr>
                <w:rFonts w:eastAsia="SimSun"/>
                <w:color w:val="00000A"/>
                <w:szCs w:val="28"/>
              </w:rPr>
              <w:t>От «___</w:t>
            </w:r>
            <w:proofErr w:type="gramStart"/>
            <w:r>
              <w:rPr>
                <w:rFonts w:eastAsia="SimSun"/>
                <w:color w:val="00000A"/>
                <w:szCs w:val="28"/>
              </w:rPr>
              <w:t>_»августа</w:t>
            </w:r>
            <w:proofErr w:type="gramEnd"/>
            <w:r>
              <w:rPr>
                <w:rFonts w:eastAsia="SimSun"/>
                <w:color w:val="00000A"/>
                <w:szCs w:val="28"/>
              </w:rPr>
              <w:t xml:space="preserve"> 2022</w:t>
            </w:r>
            <w:r>
              <w:rPr>
                <w:rFonts w:eastAsia="SimSun"/>
                <w:color w:val="00000A"/>
                <w:szCs w:val="28"/>
              </w:rPr>
              <w:t>г</w:t>
            </w:r>
          </w:p>
          <w:p w:rsidR="00E4364B" w:rsidRDefault="00E4364B">
            <w:pPr>
              <w:suppressAutoHyphens/>
              <w:spacing w:after="0" w:line="100" w:lineRule="atLeast"/>
              <w:jc w:val="center"/>
              <w:rPr>
                <w:rFonts w:eastAsia="SimSun"/>
                <w:color w:val="00000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64B" w:rsidRDefault="00E4364B">
            <w:pPr>
              <w:suppressAutoHyphens/>
              <w:spacing w:after="0" w:line="100" w:lineRule="atLeast"/>
              <w:jc w:val="center"/>
              <w:rPr>
                <w:rFonts w:eastAsia="SimSun"/>
                <w:color w:val="00000A"/>
              </w:rPr>
            </w:pPr>
            <w:r>
              <w:rPr>
                <w:rFonts w:eastAsia="SimSun"/>
                <w:color w:val="00000A"/>
                <w:szCs w:val="28"/>
              </w:rPr>
              <w:t>УТВЕРЖДЕНО</w:t>
            </w:r>
          </w:p>
          <w:p w:rsidR="00E4364B" w:rsidRDefault="00E4364B">
            <w:pPr>
              <w:suppressAutoHyphens/>
              <w:spacing w:after="0" w:line="100" w:lineRule="atLeast"/>
              <w:rPr>
                <w:rFonts w:eastAsia="SimSun"/>
                <w:color w:val="00000A"/>
                <w:szCs w:val="28"/>
              </w:rPr>
            </w:pPr>
            <w:r>
              <w:rPr>
                <w:rFonts w:eastAsia="SimSun"/>
                <w:color w:val="00000A"/>
                <w:szCs w:val="28"/>
              </w:rPr>
              <w:t>Директор   МБОУ</w:t>
            </w:r>
            <w:r>
              <w:rPr>
                <w:rFonts w:eastAsia="SimSun"/>
                <w:color w:val="00000A"/>
                <w:szCs w:val="28"/>
              </w:rPr>
              <w:br/>
              <w:t xml:space="preserve">  _______ </w:t>
            </w:r>
            <w:proofErr w:type="spellStart"/>
            <w:r>
              <w:rPr>
                <w:rFonts w:eastAsia="SimSun"/>
                <w:color w:val="00000A"/>
                <w:szCs w:val="28"/>
              </w:rPr>
              <w:t>Е.В.Кравченко</w:t>
            </w:r>
            <w:proofErr w:type="spellEnd"/>
          </w:p>
          <w:p w:rsidR="00E4364B" w:rsidRDefault="00E4364B">
            <w:pPr>
              <w:suppressAutoHyphens/>
              <w:spacing w:after="0" w:line="100" w:lineRule="atLeast"/>
              <w:rPr>
                <w:rFonts w:eastAsia="SimSun"/>
                <w:color w:val="00000A"/>
                <w:szCs w:val="28"/>
              </w:rPr>
            </w:pPr>
            <w:r>
              <w:rPr>
                <w:rFonts w:eastAsia="SimSun"/>
                <w:color w:val="00000A"/>
                <w:szCs w:val="28"/>
              </w:rPr>
              <w:t>Приказ №______</w:t>
            </w:r>
          </w:p>
          <w:p w:rsidR="00E4364B" w:rsidRDefault="00E4364B">
            <w:pPr>
              <w:suppressAutoHyphens/>
              <w:spacing w:after="0" w:line="100" w:lineRule="atLeast"/>
              <w:rPr>
                <w:rFonts w:eastAsia="SimSun"/>
                <w:color w:val="00000A"/>
              </w:rPr>
            </w:pPr>
            <w:r>
              <w:rPr>
                <w:rFonts w:eastAsia="SimSun"/>
                <w:color w:val="00000A"/>
                <w:szCs w:val="28"/>
              </w:rPr>
              <w:t>От «_____» августа 2022</w:t>
            </w:r>
            <w:r>
              <w:rPr>
                <w:rFonts w:eastAsia="SimSun"/>
                <w:color w:val="00000A"/>
                <w:szCs w:val="28"/>
              </w:rPr>
              <w:t>г</w:t>
            </w:r>
          </w:p>
          <w:p w:rsidR="00E4364B" w:rsidRDefault="00E4364B">
            <w:pPr>
              <w:suppressAutoHyphens/>
              <w:spacing w:after="0" w:line="100" w:lineRule="atLeast"/>
              <w:rPr>
                <w:rFonts w:eastAsia="SimSun"/>
                <w:color w:val="00000A"/>
              </w:rPr>
            </w:pPr>
          </w:p>
        </w:tc>
      </w:tr>
    </w:tbl>
    <w:p w:rsidR="00E4364B" w:rsidRDefault="00E4364B" w:rsidP="00E4364B">
      <w:pPr>
        <w:suppressAutoHyphens/>
        <w:jc w:val="center"/>
        <w:rPr>
          <w:rFonts w:eastAsia="SimSun"/>
          <w:color w:val="00000A"/>
        </w:rPr>
      </w:pPr>
    </w:p>
    <w:p w:rsidR="00E4364B" w:rsidRDefault="00E4364B" w:rsidP="00E4364B">
      <w:pPr>
        <w:tabs>
          <w:tab w:val="left" w:pos="8640"/>
        </w:tabs>
        <w:suppressAutoHyphens/>
        <w:rPr>
          <w:rFonts w:eastAsia="SimSun"/>
          <w:color w:val="00000A"/>
        </w:rPr>
      </w:pPr>
      <w:r>
        <w:rPr>
          <w:rFonts w:eastAsia="SimSun"/>
          <w:color w:val="00000A"/>
        </w:rPr>
        <w:tab/>
      </w:r>
    </w:p>
    <w:p w:rsidR="00E4364B" w:rsidRDefault="00E4364B" w:rsidP="00E4364B">
      <w:pPr>
        <w:tabs>
          <w:tab w:val="left" w:pos="8640"/>
        </w:tabs>
        <w:suppressAutoHyphens/>
        <w:rPr>
          <w:rFonts w:eastAsia="SimSun"/>
          <w:color w:val="00000A"/>
        </w:rPr>
      </w:pPr>
    </w:p>
    <w:p w:rsidR="00E4364B" w:rsidRDefault="00E4364B" w:rsidP="00E4364B">
      <w:pPr>
        <w:tabs>
          <w:tab w:val="left" w:pos="8640"/>
        </w:tabs>
        <w:suppressAutoHyphens/>
        <w:rPr>
          <w:rFonts w:eastAsia="SimSun"/>
          <w:color w:val="00000A"/>
        </w:rPr>
      </w:pPr>
    </w:p>
    <w:p w:rsidR="00E4364B" w:rsidRDefault="00E4364B" w:rsidP="00E4364B">
      <w:pPr>
        <w:spacing w:after="0" w:line="240" w:lineRule="auto"/>
        <w:jc w:val="center"/>
        <w:rPr>
          <w:rFonts w:eastAsia="Calibri"/>
          <w:b/>
          <w:color w:val="auto"/>
          <w:sz w:val="36"/>
          <w:szCs w:val="36"/>
        </w:rPr>
      </w:pPr>
      <w:r>
        <w:rPr>
          <w:b/>
          <w:sz w:val="36"/>
          <w:szCs w:val="36"/>
        </w:rPr>
        <w:t xml:space="preserve">Рабочая программа курса </w:t>
      </w:r>
    </w:p>
    <w:p w:rsidR="00E4364B" w:rsidRDefault="00E4364B" w:rsidP="00E4364B">
      <w:pPr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Астрономия</w:t>
      </w:r>
    </w:p>
    <w:p w:rsidR="00E4364B" w:rsidRDefault="00E4364B" w:rsidP="00E4364B">
      <w:pPr>
        <w:spacing w:after="0" w:line="240" w:lineRule="auto"/>
        <w:jc w:val="center"/>
        <w:rPr>
          <w:b/>
          <w:sz w:val="36"/>
          <w:szCs w:val="36"/>
        </w:rPr>
      </w:pPr>
    </w:p>
    <w:p w:rsidR="00E4364B" w:rsidRDefault="00E4364B" w:rsidP="00E4364B">
      <w:pPr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11 класс</w:t>
      </w:r>
    </w:p>
    <w:p w:rsidR="00E4364B" w:rsidRDefault="00E4364B" w:rsidP="00E4364B">
      <w:pPr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2022-2023</w:t>
      </w:r>
      <w:r>
        <w:rPr>
          <w:b/>
          <w:sz w:val="36"/>
          <w:szCs w:val="36"/>
        </w:rPr>
        <w:t xml:space="preserve"> учебный год</w:t>
      </w:r>
    </w:p>
    <w:p w:rsidR="00E4364B" w:rsidRDefault="00E4364B" w:rsidP="00E4364B">
      <w:pPr>
        <w:spacing w:after="0" w:line="240" w:lineRule="auto"/>
        <w:jc w:val="center"/>
        <w:rPr>
          <w:b/>
          <w:sz w:val="44"/>
          <w:szCs w:val="72"/>
        </w:rPr>
      </w:pPr>
    </w:p>
    <w:p w:rsidR="00E4364B" w:rsidRDefault="00E4364B" w:rsidP="00E4364B">
      <w:pPr>
        <w:spacing w:after="0" w:line="240" w:lineRule="auto"/>
        <w:jc w:val="center"/>
        <w:rPr>
          <w:b/>
          <w:sz w:val="44"/>
          <w:szCs w:val="72"/>
        </w:rPr>
      </w:pPr>
    </w:p>
    <w:p w:rsidR="00E4364B" w:rsidRDefault="00E4364B" w:rsidP="00E4364B">
      <w:pPr>
        <w:spacing w:after="0" w:line="240" w:lineRule="auto"/>
        <w:jc w:val="right"/>
        <w:rPr>
          <w:szCs w:val="24"/>
          <w:lang w:eastAsia="ar-SA"/>
        </w:rPr>
      </w:pPr>
      <w:r>
        <w:rPr>
          <w:szCs w:val="24"/>
          <w:lang w:eastAsia="ar-SA"/>
        </w:rPr>
        <w:t xml:space="preserve"> Составитель:</w:t>
      </w:r>
    </w:p>
    <w:p w:rsidR="00E4364B" w:rsidRDefault="00E4364B" w:rsidP="00E4364B">
      <w:pPr>
        <w:tabs>
          <w:tab w:val="left" w:pos="6521"/>
        </w:tabs>
        <w:suppressAutoHyphens/>
        <w:spacing w:after="0" w:line="240" w:lineRule="auto"/>
        <w:jc w:val="right"/>
        <w:rPr>
          <w:szCs w:val="24"/>
          <w:lang w:eastAsia="ar-SA"/>
        </w:rPr>
      </w:pPr>
      <w:proofErr w:type="spellStart"/>
      <w:r>
        <w:rPr>
          <w:szCs w:val="24"/>
          <w:lang w:eastAsia="ar-SA"/>
        </w:rPr>
        <w:t>Шалконогов</w:t>
      </w:r>
      <w:proofErr w:type="spellEnd"/>
      <w:r>
        <w:rPr>
          <w:szCs w:val="24"/>
          <w:lang w:eastAsia="ar-SA"/>
        </w:rPr>
        <w:t xml:space="preserve"> Е.Н.</w:t>
      </w:r>
    </w:p>
    <w:p w:rsidR="00E4364B" w:rsidRDefault="00E4364B" w:rsidP="00E4364B">
      <w:pPr>
        <w:tabs>
          <w:tab w:val="left" w:pos="6521"/>
        </w:tabs>
        <w:suppressAutoHyphens/>
        <w:spacing w:after="0" w:line="240" w:lineRule="auto"/>
        <w:jc w:val="right"/>
        <w:rPr>
          <w:b/>
          <w:szCs w:val="24"/>
          <w:lang w:eastAsia="ar-SA"/>
        </w:rPr>
      </w:pPr>
      <w:r>
        <w:rPr>
          <w:szCs w:val="24"/>
          <w:lang w:eastAsia="ar-SA"/>
        </w:rPr>
        <w:t>Учитель физики</w:t>
      </w:r>
    </w:p>
    <w:p w:rsidR="00E4364B" w:rsidRDefault="00E4364B" w:rsidP="00E4364B">
      <w:pPr>
        <w:suppressAutoHyphens/>
        <w:spacing w:after="0" w:line="240" w:lineRule="auto"/>
        <w:rPr>
          <w:b/>
          <w:szCs w:val="24"/>
          <w:lang w:eastAsia="ar-SA"/>
        </w:rPr>
      </w:pPr>
    </w:p>
    <w:p w:rsidR="00E4364B" w:rsidRDefault="00E4364B" w:rsidP="00E4364B">
      <w:pPr>
        <w:suppressAutoHyphens/>
        <w:spacing w:after="0" w:line="240" w:lineRule="auto"/>
        <w:rPr>
          <w:b/>
          <w:szCs w:val="24"/>
          <w:lang w:eastAsia="ar-SA"/>
        </w:rPr>
      </w:pPr>
    </w:p>
    <w:p w:rsidR="00E4364B" w:rsidRDefault="00E4364B" w:rsidP="00E4364B">
      <w:pPr>
        <w:suppressAutoHyphens/>
        <w:spacing w:after="0" w:line="240" w:lineRule="auto"/>
        <w:rPr>
          <w:b/>
          <w:szCs w:val="24"/>
          <w:lang w:eastAsia="ar-SA"/>
        </w:rPr>
      </w:pPr>
    </w:p>
    <w:p w:rsidR="00E4364B" w:rsidRDefault="00E4364B" w:rsidP="00E4364B">
      <w:pPr>
        <w:suppressAutoHyphens/>
        <w:spacing w:after="0" w:line="240" w:lineRule="auto"/>
        <w:rPr>
          <w:b/>
          <w:szCs w:val="24"/>
          <w:lang w:eastAsia="ar-SA"/>
        </w:rPr>
      </w:pPr>
    </w:p>
    <w:p w:rsidR="00E4364B" w:rsidRDefault="00E4364B" w:rsidP="00E4364B">
      <w:pPr>
        <w:suppressAutoHyphens/>
        <w:spacing w:after="0" w:line="240" w:lineRule="auto"/>
        <w:rPr>
          <w:b/>
          <w:szCs w:val="24"/>
          <w:lang w:eastAsia="ar-SA"/>
        </w:rPr>
      </w:pPr>
    </w:p>
    <w:p w:rsidR="00E4364B" w:rsidRDefault="00E4364B" w:rsidP="00E4364B">
      <w:pPr>
        <w:suppressAutoHyphens/>
        <w:spacing w:after="0" w:line="240" w:lineRule="auto"/>
        <w:rPr>
          <w:b/>
          <w:szCs w:val="24"/>
          <w:lang w:eastAsia="ar-SA"/>
        </w:rPr>
      </w:pPr>
      <w:r>
        <w:rPr>
          <w:b/>
          <w:szCs w:val="24"/>
          <w:lang w:eastAsia="ar-SA"/>
        </w:rPr>
        <w:tab/>
      </w:r>
      <w:r>
        <w:rPr>
          <w:b/>
          <w:szCs w:val="24"/>
          <w:lang w:eastAsia="ar-SA"/>
        </w:rPr>
        <w:tab/>
      </w:r>
      <w:r>
        <w:rPr>
          <w:b/>
          <w:szCs w:val="24"/>
          <w:lang w:eastAsia="ar-SA"/>
        </w:rPr>
        <w:tab/>
      </w:r>
      <w:r>
        <w:rPr>
          <w:b/>
          <w:szCs w:val="24"/>
          <w:lang w:eastAsia="ar-SA"/>
        </w:rPr>
        <w:tab/>
      </w:r>
      <w:r>
        <w:rPr>
          <w:b/>
          <w:szCs w:val="24"/>
          <w:lang w:eastAsia="ar-SA"/>
        </w:rPr>
        <w:tab/>
      </w:r>
      <w:r>
        <w:rPr>
          <w:b/>
          <w:szCs w:val="24"/>
          <w:lang w:eastAsia="ar-SA"/>
        </w:rPr>
        <w:tab/>
      </w:r>
      <w:r>
        <w:rPr>
          <w:b/>
          <w:szCs w:val="24"/>
          <w:lang w:eastAsia="ar-SA"/>
        </w:rPr>
        <w:tab/>
      </w:r>
      <w:r>
        <w:rPr>
          <w:b/>
          <w:szCs w:val="24"/>
          <w:lang w:eastAsia="ar-SA"/>
        </w:rPr>
        <w:tab/>
      </w:r>
      <w:r>
        <w:rPr>
          <w:b/>
          <w:szCs w:val="24"/>
          <w:lang w:eastAsia="ar-SA"/>
        </w:rPr>
        <w:tab/>
      </w:r>
    </w:p>
    <w:p w:rsidR="00E4364B" w:rsidRDefault="00E4364B" w:rsidP="00E4364B">
      <w:pPr>
        <w:rPr>
          <w:b/>
          <w:szCs w:val="24"/>
          <w:lang w:eastAsia="ar-SA"/>
        </w:rPr>
      </w:pPr>
    </w:p>
    <w:p w:rsidR="00E4364B" w:rsidRDefault="00E4364B" w:rsidP="00E4364B">
      <w:pPr>
        <w:suppressAutoHyphens/>
        <w:spacing w:after="0" w:line="240" w:lineRule="auto"/>
        <w:ind w:left="0" w:firstLine="0"/>
        <w:jc w:val="center"/>
        <w:rPr>
          <w:b/>
          <w:szCs w:val="24"/>
          <w:lang w:eastAsia="ar-SA"/>
        </w:rPr>
      </w:pPr>
      <w:r>
        <w:rPr>
          <w:b/>
          <w:szCs w:val="24"/>
          <w:lang w:eastAsia="ar-SA"/>
        </w:rPr>
        <w:t>2022-2023</w:t>
      </w:r>
      <w:bookmarkStart w:id="0" w:name="_GoBack"/>
      <w:bookmarkEnd w:id="0"/>
      <w:r>
        <w:rPr>
          <w:b/>
          <w:szCs w:val="24"/>
          <w:lang w:eastAsia="ar-SA"/>
        </w:rPr>
        <w:t xml:space="preserve"> учебный год</w:t>
      </w:r>
    </w:p>
    <w:p w:rsidR="00D74EEB" w:rsidRDefault="00B76E90">
      <w:pPr>
        <w:spacing w:after="10" w:line="268" w:lineRule="auto"/>
        <w:ind w:left="-5" w:right="6548"/>
        <w:jc w:val="left"/>
      </w:pPr>
      <w:r>
        <w:lastRenderedPageBreak/>
        <w:t xml:space="preserve">Рабочая программа по астрономии составлена на 35 часов на 1 год </w:t>
      </w:r>
      <w:r>
        <w:t xml:space="preserve">обучения в средней школе (1час в неделю), УМК к учебнику «Астрономия». Базовый уровень. Б. А. Воронцова-Вельяминова, Е. К. </w:t>
      </w:r>
      <w:proofErr w:type="spellStart"/>
      <w:r>
        <w:t>Страута</w:t>
      </w:r>
      <w:proofErr w:type="spellEnd"/>
      <w:r>
        <w:t xml:space="preserve">. М: Дрофа, 2017  </w:t>
      </w:r>
    </w:p>
    <w:p w:rsidR="00D74EEB" w:rsidRDefault="00B76E90">
      <w:pPr>
        <w:pStyle w:val="1"/>
        <w:ind w:left="281" w:hanging="281"/>
      </w:pPr>
      <w:r>
        <w:t>Планируемые результаты освоения предмета, курса</w:t>
      </w:r>
      <w:r>
        <w:rPr>
          <w:b w:val="0"/>
        </w:rPr>
        <w:t xml:space="preserve"> </w:t>
      </w:r>
    </w:p>
    <w:p w:rsidR="00D74EEB" w:rsidRDefault="00B76E90">
      <w:pPr>
        <w:spacing w:after="4"/>
        <w:ind w:left="-5" w:right="4467"/>
        <w:jc w:val="left"/>
      </w:pPr>
      <w:r>
        <w:rPr>
          <w:b/>
        </w:rPr>
        <w:t xml:space="preserve">Личностные </w:t>
      </w:r>
      <w:proofErr w:type="gramStart"/>
      <w:r>
        <w:rPr>
          <w:b/>
        </w:rPr>
        <w:t xml:space="preserve">результаты: </w:t>
      </w:r>
      <w:r>
        <w:t xml:space="preserve">  </w:t>
      </w:r>
      <w:proofErr w:type="gramEnd"/>
      <w:r>
        <w:t xml:space="preserve">                              </w:t>
      </w:r>
      <w:r>
        <w:rPr>
          <w:b/>
        </w:rPr>
        <w:t>в с</w:t>
      </w:r>
      <w:r>
        <w:rPr>
          <w:b/>
        </w:rPr>
        <w:t>фере отношений, обучающихся к себе, к своему здоровью, к познанию себя:</w:t>
      </w:r>
      <w:r>
        <w:t xml:space="preserve">  </w:t>
      </w:r>
    </w:p>
    <w:p w:rsidR="00D74EEB" w:rsidRDefault="00B76E90">
      <w:pPr>
        <w:ind w:left="-5" w:right="44"/>
      </w:pPr>
      <w:r>
        <w:t xml:space="preserve"> </w:t>
      </w:r>
      <w:r>
        <w:rPr>
          <w:b/>
        </w:rPr>
        <w:t>Ученик научится</w:t>
      </w:r>
      <w:r>
        <w:t>: — ориентации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</w:t>
      </w:r>
      <w:r>
        <w:t xml:space="preserve">еделению, способность ставить цели и строить жизненные планы; готовность и способность обеспечить себе и своим близким достойную жизнь в процессе самостоятельной, творческой и ответственной деятельности, к отстаиванию личного достоинства, собственного </w:t>
      </w:r>
      <w:proofErr w:type="gramStart"/>
      <w:r>
        <w:t>мнен</w:t>
      </w:r>
      <w:r>
        <w:t xml:space="preserve">ия,  </w:t>
      </w:r>
      <w:r>
        <w:rPr>
          <w:i/>
        </w:rPr>
        <w:t xml:space="preserve"> </w:t>
      </w:r>
      <w:proofErr w:type="gramEnd"/>
      <w:r>
        <w:rPr>
          <w:i/>
        </w:rPr>
        <w:t>Ученик получит возможность научиться</w:t>
      </w:r>
      <w:r>
        <w:t xml:space="preserve">: </w:t>
      </w:r>
    </w:p>
    <w:p w:rsidR="00D74EEB" w:rsidRDefault="00B76E90">
      <w:pPr>
        <w:numPr>
          <w:ilvl w:val="0"/>
          <w:numId w:val="1"/>
        </w:numPr>
        <w:spacing w:after="10" w:line="268" w:lineRule="auto"/>
        <w:ind w:right="44" w:hanging="199"/>
      </w:pPr>
      <w:r>
        <w:t>вырабатывать собственную позицию по отношению к общественно-политическим событиям прошлого и настоящего на основе осознания, и осмысления истории, духовных ценностей и достижений нашей страны, к саморазвитию и с</w:t>
      </w:r>
      <w:r>
        <w:t>амовоспитанию в соответствии с общечеловеческими ценностями и идеалами гражданского общества; принятие и реализацию ценностей здорового и безопасного образа жизни, бережное, ответственное и компетентное отношение к собственному физическому и психологическо</w:t>
      </w:r>
      <w:r>
        <w:t xml:space="preserve">му здоровью;                               </w:t>
      </w:r>
      <w:r>
        <w:rPr>
          <w:b/>
        </w:rPr>
        <w:t>в сфере отношений, обучающихся к России как к Родине (Отечеству):</w:t>
      </w:r>
      <w:r>
        <w:t xml:space="preserve">  </w:t>
      </w:r>
    </w:p>
    <w:p w:rsidR="00D74EEB" w:rsidRDefault="00B76E90">
      <w:pPr>
        <w:spacing w:after="4"/>
        <w:ind w:left="-5" w:right="2728"/>
        <w:jc w:val="left"/>
      </w:pPr>
      <w:r>
        <w:t xml:space="preserve"> </w:t>
      </w:r>
      <w:r>
        <w:rPr>
          <w:b/>
        </w:rPr>
        <w:t>Ученик научится</w:t>
      </w:r>
      <w:r>
        <w:t xml:space="preserve">:  </w:t>
      </w:r>
    </w:p>
    <w:p w:rsidR="00D74EEB" w:rsidRDefault="00B76E90">
      <w:pPr>
        <w:ind w:left="-5" w:right="44"/>
      </w:pPr>
      <w:r>
        <w:t>— формировать российскую идентичность, способность к осознанию российской идентичности в поликультурном социуме, чувство прич</w:t>
      </w:r>
      <w:r>
        <w:t>астности к историко-культурной общности российского народа и судьбе России, патриотизм, готовность к служению Отечеству, его защите; уважение к своему народу, чувство ответственности перед Родиной, гордости за свой край, свою Родину, прошлое и настоящее мн</w:t>
      </w:r>
      <w:r>
        <w:t xml:space="preserve">огонационального народа России, уважение государственных символов (герб, флаг, гимн);  </w:t>
      </w:r>
      <w:r>
        <w:rPr>
          <w:i/>
        </w:rPr>
        <w:t>Ученик получит возможность научиться</w:t>
      </w:r>
      <w:r>
        <w:t xml:space="preserve">:  </w:t>
      </w:r>
    </w:p>
    <w:p w:rsidR="00D74EEB" w:rsidRDefault="00B76E90">
      <w:pPr>
        <w:numPr>
          <w:ilvl w:val="0"/>
          <w:numId w:val="1"/>
        </w:numPr>
        <w:ind w:right="44" w:hanging="199"/>
      </w:pPr>
      <w:r>
        <w:t>проявлять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 уважения к культуре, языкам, традициям и обычаям народов, проживающих в Росси</w:t>
      </w:r>
      <w:r>
        <w:t xml:space="preserve">йской </w:t>
      </w:r>
      <w:proofErr w:type="gramStart"/>
      <w:r>
        <w:t xml:space="preserve">Федерации; </w:t>
      </w:r>
      <w:r>
        <w:rPr>
          <w:b/>
        </w:rPr>
        <w:t xml:space="preserve">  </w:t>
      </w:r>
      <w:proofErr w:type="gramEnd"/>
      <w:r>
        <w:rPr>
          <w:b/>
        </w:rPr>
        <w:t xml:space="preserve">                            в сфере отношений, обучающихся к закону, государству и гражданскому обществу: </w:t>
      </w:r>
    </w:p>
    <w:p w:rsidR="00D74EEB" w:rsidRDefault="00B76E90">
      <w:pPr>
        <w:spacing w:after="4"/>
        <w:ind w:left="-5" w:right="2728"/>
        <w:jc w:val="left"/>
      </w:pPr>
      <w:r>
        <w:rPr>
          <w:b/>
        </w:rPr>
        <w:t xml:space="preserve"> Ученик научится</w:t>
      </w:r>
      <w:r>
        <w:t xml:space="preserve">: </w:t>
      </w:r>
    </w:p>
    <w:p w:rsidR="00D74EEB" w:rsidRDefault="00B76E90">
      <w:pPr>
        <w:ind w:left="-5" w:right="44"/>
      </w:pPr>
      <w:r>
        <w:t xml:space="preserve"> — </w:t>
      </w:r>
      <w:r>
        <w:t>формировать гражданственность, гражданскую позицию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</w:t>
      </w:r>
      <w:r>
        <w:t>ские гуманистические и демократические ценности, готового к участию в общественной жизни; признание не 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</w:t>
      </w:r>
      <w:r>
        <w:t xml:space="preserve">я прав и свобод других лиц,  </w:t>
      </w:r>
    </w:p>
    <w:p w:rsidR="00D74EEB" w:rsidRDefault="00B76E90">
      <w:pPr>
        <w:ind w:left="-5" w:right="44"/>
      </w:pPr>
      <w:r>
        <w:t>-выражать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</w:t>
      </w:r>
      <w:r>
        <w:t>амотность; мировоззрение, соответствующее современному уровню развития науки и общественной практики, основанное на диалоге культур, а также различных форм   общественного сознания, осознание своего места в поликультурном мире;   готовность к договорному р</w:t>
      </w:r>
      <w:r>
        <w:t xml:space="preserve">егулированию отношений в группе  или </w:t>
      </w:r>
      <w:r>
        <w:lastRenderedPageBreak/>
        <w:t>социальной организации; готовность обучающихся к конструктивному участию в принятии решений, затрагивающих права и интересы, в том числе в различных формах общественной самоорганизации, самоуправления, общественно значи</w:t>
      </w:r>
      <w:r>
        <w:t xml:space="preserve">мой деятельности; приверженность идеям интернационализма, дружбы, равенства, взаимопомощи народов; </w:t>
      </w:r>
      <w:r>
        <w:rPr>
          <w:i/>
        </w:rPr>
        <w:t>Ученик получит возможность научиться</w:t>
      </w:r>
      <w:r>
        <w:t xml:space="preserve">:  </w:t>
      </w:r>
    </w:p>
    <w:p w:rsidR="00D74EEB" w:rsidRDefault="00B76E90">
      <w:pPr>
        <w:numPr>
          <w:ilvl w:val="0"/>
          <w:numId w:val="1"/>
        </w:numPr>
        <w:ind w:right="44" w:hanging="199"/>
      </w:pPr>
      <w:r>
        <w:t>проявлять уважительное отношения к национальному достоинству людей, их чувствам, религиозным убеждениям; готовность п</w:t>
      </w:r>
      <w:r>
        <w:t xml:space="preserve">ротивостоять идеологии экстремизма, национализма, ксенофобии, коррупции, дискриминации по социальным, религиозным, расовым, национальным </w:t>
      </w:r>
    </w:p>
    <w:p w:rsidR="00D74EEB" w:rsidRDefault="00B76E90">
      <w:pPr>
        <w:ind w:left="-5" w:right="44"/>
      </w:pPr>
      <w:r>
        <w:t xml:space="preserve">признакам и другим негативным социальным </w:t>
      </w:r>
      <w:proofErr w:type="gramStart"/>
      <w:r>
        <w:t xml:space="preserve">явлениям;   </w:t>
      </w:r>
      <w:proofErr w:type="gramEnd"/>
      <w:r>
        <w:t xml:space="preserve">                                                                 </w:t>
      </w:r>
      <w:r>
        <w:t xml:space="preserve">                                                                                                  </w:t>
      </w:r>
      <w:r>
        <w:rPr>
          <w:b/>
        </w:rPr>
        <w:t xml:space="preserve">                                в сфере отношений, обучающихся с окружающими людьми</w:t>
      </w:r>
      <w:r>
        <w:t xml:space="preserve">: </w:t>
      </w:r>
    </w:p>
    <w:p w:rsidR="00D74EEB" w:rsidRDefault="00B76E90">
      <w:pPr>
        <w:spacing w:after="4"/>
        <w:ind w:left="-5" w:right="2728"/>
        <w:jc w:val="left"/>
      </w:pPr>
      <w:r>
        <w:rPr>
          <w:b/>
        </w:rPr>
        <w:t xml:space="preserve"> Ученик научится</w:t>
      </w:r>
      <w:r>
        <w:t xml:space="preserve">: </w:t>
      </w:r>
    </w:p>
    <w:p w:rsidR="00D74EEB" w:rsidRDefault="00B76E90">
      <w:pPr>
        <w:numPr>
          <w:ilvl w:val="0"/>
          <w:numId w:val="1"/>
        </w:numPr>
        <w:spacing w:after="10" w:line="268" w:lineRule="auto"/>
        <w:ind w:right="44" w:hanging="199"/>
      </w:pPr>
      <w:r>
        <w:t>формировать нравственное сознание и поведение на осно</w:t>
      </w:r>
      <w:r>
        <w:t>ве усвоения общечеловеческих ценностей, толерантного сознания и поведения в поликультурном мире, готовность и способности вести диалог с другими людьми, достигать в нем взаимопонимания, находить общие цели и сотрудничать для их достижения; принятие гуманис</w:t>
      </w:r>
      <w:r>
        <w:t xml:space="preserve">тических ценностей, осознанное, уважительное и доброжелательное отношение к другому человеку, его мнению, мировоззрению; способность к сопереживанию и формирование позитивного отношения к людям, в том числе к лицам с ограниченными возможностями здоровья и </w:t>
      </w:r>
      <w:r>
        <w:t xml:space="preserve">инвалидам; бережное, ответственное и компетентное отношение к физическому и психологическому здоровью других людей, умение оказывать первую помощь; </w:t>
      </w:r>
      <w:r>
        <w:rPr>
          <w:i/>
        </w:rPr>
        <w:t>Ученик получит возможность научиться</w:t>
      </w:r>
      <w:r>
        <w:t xml:space="preserve">: </w:t>
      </w:r>
    </w:p>
    <w:p w:rsidR="00D74EEB" w:rsidRDefault="00B76E90">
      <w:pPr>
        <w:numPr>
          <w:ilvl w:val="0"/>
          <w:numId w:val="1"/>
        </w:numPr>
        <w:ind w:right="44" w:hanging="199"/>
      </w:pPr>
      <w:r>
        <w:t>выражать в поведении свою нравственную позицию, в том числе способнос</w:t>
      </w:r>
      <w:r>
        <w:t>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дружелюбия), компетенций сотрудничества со сверстниками, детьми младшего воз</w:t>
      </w:r>
      <w:r>
        <w:t xml:space="preserve">раста, взрослыми в образовательной, общественно полезной, </w:t>
      </w:r>
      <w:proofErr w:type="spellStart"/>
      <w:r>
        <w:t>учебноисследовательской</w:t>
      </w:r>
      <w:proofErr w:type="spellEnd"/>
      <w:r>
        <w:t xml:space="preserve">, проектной и других видах деятельности; </w:t>
      </w:r>
      <w:r>
        <w:rPr>
          <w:b/>
        </w:rPr>
        <w:t xml:space="preserve">                           в сфере отношений, обучающихся к окружающему миру, к живой природе, художественной культуре: </w:t>
      </w:r>
    </w:p>
    <w:p w:rsidR="00D74EEB" w:rsidRDefault="00B76E90">
      <w:pPr>
        <w:spacing w:after="4"/>
        <w:ind w:left="-5" w:right="2728"/>
        <w:jc w:val="left"/>
      </w:pPr>
      <w:r>
        <w:rPr>
          <w:b/>
        </w:rPr>
        <w:t xml:space="preserve">  Ученик науч</w:t>
      </w:r>
      <w:r>
        <w:rPr>
          <w:b/>
        </w:rPr>
        <w:t xml:space="preserve">ится: </w:t>
      </w:r>
    </w:p>
    <w:p w:rsidR="00D74EEB" w:rsidRDefault="00B76E90">
      <w:pPr>
        <w:numPr>
          <w:ilvl w:val="0"/>
          <w:numId w:val="1"/>
        </w:numPr>
        <w:spacing w:after="10" w:line="268" w:lineRule="auto"/>
        <w:ind w:right="44" w:hanging="199"/>
      </w:pPr>
      <w:r>
        <w:t>формировать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</w:t>
      </w:r>
      <w:r>
        <w:t xml:space="preserve">есованность в научных знаниях об устройстве мира и общества; готовность и способность к образованию, в том числе самообразованию, на протяжении всей жизни;  </w:t>
      </w:r>
    </w:p>
    <w:p w:rsidR="00D74EEB" w:rsidRDefault="00B76E90">
      <w:pPr>
        <w:spacing w:after="15" w:line="271" w:lineRule="auto"/>
        <w:ind w:left="-5"/>
        <w:jc w:val="left"/>
      </w:pPr>
      <w:r>
        <w:t xml:space="preserve"> </w:t>
      </w:r>
      <w:r>
        <w:rPr>
          <w:i/>
        </w:rPr>
        <w:t>Ученик получит возможность научиться</w:t>
      </w:r>
      <w:r>
        <w:t xml:space="preserve">: </w:t>
      </w:r>
    </w:p>
    <w:p w:rsidR="00D74EEB" w:rsidRDefault="00B76E90">
      <w:pPr>
        <w:ind w:left="-5" w:right="44"/>
      </w:pPr>
      <w:r>
        <w:t>-выражать сознательное отношение к непрерывному образовани</w:t>
      </w:r>
      <w:r>
        <w:t xml:space="preserve">ю как условию успешной профессиональной и общественной деятельности; экологическая культура, бережное отношение к родной земле, природным богатствам России и мира, понимание влияния </w:t>
      </w:r>
      <w:proofErr w:type="spellStart"/>
      <w:r>
        <w:t>социальноэкономических</w:t>
      </w:r>
      <w:proofErr w:type="spellEnd"/>
      <w:r>
        <w:t xml:space="preserve"> процессов на состояние природной и социальной среды</w:t>
      </w:r>
      <w:r>
        <w:t xml:space="preserve">,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экологии;  </w:t>
      </w:r>
    </w:p>
    <w:p w:rsidR="00D74EEB" w:rsidRDefault="00B76E90">
      <w:pPr>
        <w:numPr>
          <w:ilvl w:val="0"/>
          <w:numId w:val="1"/>
        </w:numPr>
        <w:ind w:right="44" w:hanging="199"/>
      </w:pPr>
      <w:r>
        <w:t xml:space="preserve">приобретать опыт </w:t>
      </w:r>
      <w:proofErr w:type="spellStart"/>
      <w:r>
        <w:t>экологонаправленной</w:t>
      </w:r>
      <w:proofErr w:type="spellEnd"/>
      <w:r>
        <w:t xml:space="preserve"> деятельности; эстетического отношения к миру, готовности к</w:t>
      </w:r>
      <w:r>
        <w:t xml:space="preserve"> эстетическому обустройству собственного быта; </w:t>
      </w:r>
    </w:p>
    <w:p w:rsidR="00D74EEB" w:rsidRDefault="00B76E90">
      <w:pPr>
        <w:spacing w:after="24" w:line="259" w:lineRule="auto"/>
        <w:ind w:left="0" w:firstLine="0"/>
        <w:jc w:val="left"/>
      </w:pPr>
      <w:r>
        <w:t xml:space="preserve"> </w:t>
      </w:r>
    </w:p>
    <w:p w:rsidR="00D74EEB" w:rsidRDefault="00B76E90">
      <w:pPr>
        <w:spacing w:after="4"/>
        <w:ind w:left="-5" w:right="2728"/>
        <w:jc w:val="left"/>
      </w:pPr>
      <w:r>
        <w:lastRenderedPageBreak/>
        <w:t xml:space="preserve">                         </w:t>
      </w:r>
      <w:r>
        <w:rPr>
          <w:b/>
        </w:rPr>
        <w:t xml:space="preserve">в сфере отношений, обучающихся к труду, в сфере социально-экономических </w:t>
      </w:r>
      <w:proofErr w:type="gramStart"/>
      <w:r>
        <w:rPr>
          <w:b/>
        </w:rPr>
        <w:t xml:space="preserve">отношений: </w:t>
      </w:r>
      <w:r>
        <w:t xml:space="preserve"> </w:t>
      </w:r>
      <w:r>
        <w:rPr>
          <w:b/>
        </w:rPr>
        <w:t>Ученик</w:t>
      </w:r>
      <w:proofErr w:type="gramEnd"/>
      <w:r>
        <w:rPr>
          <w:b/>
        </w:rPr>
        <w:t xml:space="preserve"> научится: </w:t>
      </w:r>
    </w:p>
    <w:p w:rsidR="00D74EEB" w:rsidRDefault="00B76E90">
      <w:pPr>
        <w:numPr>
          <w:ilvl w:val="0"/>
          <w:numId w:val="1"/>
        </w:numPr>
        <w:ind w:right="44" w:hanging="199"/>
      </w:pPr>
      <w:r>
        <w:t xml:space="preserve">формировать у себя уважение всех форм собственности, готовность к защите своей </w:t>
      </w:r>
      <w:r>
        <w:t xml:space="preserve">собственности; </w:t>
      </w:r>
      <w:proofErr w:type="gramStart"/>
      <w:r>
        <w:t>готовность  к</w:t>
      </w:r>
      <w:proofErr w:type="gramEnd"/>
      <w:r>
        <w:t xml:space="preserve"> трудовой профессиональной деятельности как к возможности участия в решении личных, общественных, государственных, общенациональных проблем;                                                </w:t>
      </w:r>
    </w:p>
    <w:p w:rsidR="00D74EEB" w:rsidRDefault="00B76E90">
      <w:pPr>
        <w:spacing w:after="22" w:line="259" w:lineRule="auto"/>
        <w:ind w:left="0" w:firstLine="0"/>
        <w:jc w:val="left"/>
      </w:pPr>
      <w:r>
        <w:t xml:space="preserve">                                                                                                               </w:t>
      </w:r>
    </w:p>
    <w:p w:rsidR="00D74EEB" w:rsidRDefault="00B76E90">
      <w:pPr>
        <w:spacing w:after="15" w:line="271" w:lineRule="auto"/>
        <w:ind w:left="-5"/>
        <w:jc w:val="left"/>
      </w:pPr>
      <w:r>
        <w:rPr>
          <w:i/>
        </w:rPr>
        <w:t>Ученик получит возможность научиться</w:t>
      </w:r>
      <w:r>
        <w:t xml:space="preserve">: </w:t>
      </w:r>
    </w:p>
    <w:p w:rsidR="00D74EEB" w:rsidRDefault="00B76E90">
      <w:pPr>
        <w:numPr>
          <w:ilvl w:val="0"/>
          <w:numId w:val="1"/>
        </w:numPr>
        <w:ind w:right="44" w:hanging="199"/>
      </w:pPr>
      <w:r>
        <w:t>осуществлять осознанный выбор будущей профессии как пути и способа реализации собственных жизненных плано</w:t>
      </w:r>
      <w:r>
        <w:t>в; потребность трудиться, уважение к труду и людям труда, трудовым достижениям, проявлять добросовестное, ответственное и творческое отношение к разным видам трудовой деятельности, готовность к самообслуживанию, включая обучение и выполнение домашних обяза</w:t>
      </w:r>
      <w:r>
        <w:t xml:space="preserve">нностей. </w:t>
      </w:r>
    </w:p>
    <w:p w:rsidR="00D74EEB" w:rsidRDefault="00B76E90">
      <w:pPr>
        <w:spacing w:after="26" w:line="259" w:lineRule="auto"/>
        <w:ind w:left="0" w:firstLine="0"/>
        <w:jc w:val="left"/>
      </w:pPr>
      <w:r>
        <w:rPr>
          <w:b/>
        </w:rPr>
        <w:t xml:space="preserve">      </w:t>
      </w:r>
    </w:p>
    <w:p w:rsidR="00D74EEB" w:rsidRDefault="00B76E90">
      <w:pPr>
        <w:spacing w:after="4"/>
        <w:ind w:left="-5" w:right="2728"/>
        <w:jc w:val="left"/>
      </w:pP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результаты:</w:t>
      </w:r>
      <w:r>
        <w:t xml:space="preserve"> </w:t>
      </w:r>
    </w:p>
    <w:p w:rsidR="00D74EEB" w:rsidRDefault="00B76E90">
      <w:pPr>
        <w:spacing w:after="15" w:line="271" w:lineRule="auto"/>
        <w:ind w:left="-5"/>
        <w:jc w:val="left"/>
      </w:pPr>
      <w:r>
        <w:rPr>
          <w:i/>
        </w:rPr>
        <w:t xml:space="preserve">                                                            Регулятивные универсальные учебные действия </w:t>
      </w:r>
    </w:p>
    <w:p w:rsidR="00D74EEB" w:rsidRDefault="00B76E90">
      <w:pPr>
        <w:spacing w:after="4"/>
        <w:ind w:left="-5" w:right="2728"/>
        <w:jc w:val="left"/>
      </w:pPr>
      <w:r>
        <w:t xml:space="preserve"> </w:t>
      </w:r>
      <w:r>
        <w:rPr>
          <w:b/>
        </w:rPr>
        <w:t>Ученик научится:</w:t>
      </w:r>
      <w:r>
        <w:rPr>
          <w:i/>
        </w:rPr>
        <w:t xml:space="preserve"> </w:t>
      </w:r>
    </w:p>
    <w:p w:rsidR="00D74EEB" w:rsidRDefault="00B76E90">
      <w:pPr>
        <w:numPr>
          <w:ilvl w:val="0"/>
          <w:numId w:val="1"/>
        </w:numPr>
        <w:ind w:right="44" w:hanging="199"/>
      </w:pPr>
      <w:r>
        <w:t>самостоятельно определять цели, ставить и формулировать собственные задачи в образовате</w:t>
      </w:r>
      <w:r>
        <w:t xml:space="preserve">льной деятельности и жизненных ситуациях; </w:t>
      </w:r>
    </w:p>
    <w:p w:rsidR="00D74EEB" w:rsidRDefault="00B76E90">
      <w:pPr>
        <w:numPr>
          <w:ilvl w:val="0"/>
          <w:numId w:val="1"/>
        </w:numPr>
        <w:ind w:right="44" w:hanging="199"/>
      </w:pPr>
      <w:r>
        <w:t xml:space="preserve">оценивать ресурсы, в том числе время и другие нематериальные ресурсы, необходимые для достижения поставленной ранее цели; </w:t>
      </w:r>
    </w:p>
    <w:p w:rsidR="00D74EEB" w:rsidRDefault="00B76E90">
      <w:pPr>
        <w:numPr>
          <w:ilvl w:val="0"/>
          <w:numId w:val="1"/>
        </w:numPr>
        <w:ind w:right="44" w:hanging="199"/>
      </w:pPr>
      <w:r>
        <w:t>сопоставлять имеющиеся возможности и необходимые для достижения цели ресурсы; организовыва</w:t>
      </w:r>
      <w:r>
        <w:t xml:space="preserve">ть эффективный поиск ресурсов, необходимых для достижения поставленной </w:t>
      </w:r>
      <w:proofErr w:type="gramStart"/>
      <w:r>
        <w:t xml:space="preserve">цели; </w:t>
      </w:r>
      <w:r>
        <w:rPr>
          <w:i/>
        </w:rPr>
        <w:t xml:space="preserve"> Ученик</w:t>
      </w:r>
      <w:proofErr w:type="gramEnd"/>
      <w:r>
        <w:rPr>
          <w:i/>
        </w:rPr>
        <w:t xml:space="preserve"> получит возможность научиться</w:t>
      </w:r>
      <w:r>
        <w:t xml:space="preserve">: </w:t>
      </w:r>
    </w:p>
    <w:p w:rsidR="00D74EEB" w:rsidRDefault="00B76E90">
      <w:pPr>
        <w:numPr>
          <w:ilvl w:val="0"/>
          <w:numId w:val="1"/>
        </w:numPr>
        <w:ind w:right="44" w:hanging="199"/>
      </w:pPr>
      <w:r>
        <w:t>определять несколько путей достижения поставленной цели; выбирать оптимальный путь достижения цели, учитывая эффективность расходования рес</w:t>
      </w:r>
      <w:r>
        <w:t xml:space="preserve">урсов исходя из соображений этики и морали; задавать параметры и критерии, по которым можно определить, что цель </w:t>
      </w:r>
    </w:p>
    <w:p w:rsidR="00D74EEB" w:rsidRDefault="00B76E90">
      <w:pPr>
        <w:ind w:left="-5" w:right="44"/>
      </w:pPr>
      <w:r>
        <w:t xml:space="preserve">достигнута; сопоставлять полученный результат деятельности с поставленной заранее целью;                                                      </w:t>
      </w:r>
      <w:r>
        <w:t xml:space="preserve">                                               </w:t>
      </w:r>
    </w:p>
    <w:p w:rsidR="00D74EEB" w:rsidRDefault="00B76E90">
      <w:pPr>
        <w:numPr>
          <w:ilvl w:val="0"/>
          <w:numId w:val="1"/>
        </w:numPr>
        <w:ind w:right="44" w:hanging="199"/>
      </w:pPr>
      <w:r>
        <w:t xml:space="preserve">оценивать последствия достижения поставленной цели в учебной деятельности, собственной жизни и жизни окружающих людей.    </w:t>
      </w:r>
    </w:p>
    <w:p w:rsidR="00D74EEB" w:rsidRDefault="00B76E90">
      <w:pPr>
        <w:spacing w:after="4" w:line="259" w:lineRule="auto"/>
        <w:ind w:left="0" w:firstLine="0"/>
        <w:jc w:val="left"/>
      </w:pPr>
      <w:r>
        <w:t xml:space="preserve">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</w:t>
      </w:r>
    </w:p>
    <w:p w:rsidR="00D74EEB" w:rsidRDefault="00B76E90">
      <w:pPr>
        <w:spacing w:after="15" w:line="271" w:lineRule="auto"/>
        <w:ind w:left="-5"/>
        <w:jc w:val="left"/>
      </w:pPr>
      <w:r>
        <w:rPr>
          <w:i/>
        </w:rPr>
        <w:t xml:space="preserve">                                                          Познавательные универсальные учебные действия </w:t>
      </w:r>
    </w:p>
    <w:p w:rsidR="00D74EEB" w:rsidRDefault="00B76E90">
      <w:pPr>
        <w:spacing w:after="4"/>
        <w:ind w:left="-5" w:right="2728"/>
        <w:jc w:val="left"/>
      </w:pPr>
      <w:r>
        <w:t xml:space="preserve"> </w:t>
      </w:r>
      <w:r>
        <w:rPr>
          <w:b/>
        </w:rPr>
        <w:t>Ученик научится:</w:t>
      </w:r>
      <w:r>
        <w:rPr>
          <w:b/>
          <w:i/>
        </w:rPr>
        <w:t xml:space="preserve"> </w:t>
      </w:r>
    </w:p>
    <w:p w:rsidR="00D74EEB" w:rsidRDefault="00B76E90">
      <w:pPr>
        <w:numPr>
          <w:ilvl w:val="0"/>
          <w:numId w:val="1"/>
        </w:numPr>
        <w:ind w:right="44" w:hanging="199"/>
      </w:pPr>
      <w:r>
        <w:t>кр</w:t>
      </w:r>
      <w:r>
        <w:t>итически оценивать и интерпретировать информацию с разных позиций; распознавать и фиксировать противоречия в информационных источниках; использовать различные модельно-схематические средства для представления выявленных в информационных источниках противор</w:t>
      </w:r>
      <w:r>
        <w:t xml:space="preserve">ечий; осуществлять развернутый информационный поиск и ставить на его основе новые (учебные и познавательные) задачи; </w:t>
      </w:r>
    </w:p>
    <w:p w:rsidR="00D74EEB" w:rsidRDefault="00B76E90">
      <w:pPr>
        <w:numPr>
          <w:ilvl w:val="0"/>
          <w:numId w:val="1"/>
        </w:numPr>
        <w:ind w:right="44" w:hanging="199"/>
      </w:pPr>
      <w:r>
        <w:t xml:space="preserve">искать и находить обобщенные способы решения задач; приводить критические аргументы как в отношении собственного суждения, так и в отношении действий и суждений другого; анализировать и преобразовывать проблемно-противоречивые ситуации; </w:t>
      </w:r>
      <w:r>
        <w:rPr>
          <w:i/>
        </w:rPr>
        <w:t>Ученик получит возм</w:t>
      </w:r>
      <w:r>
        <w:rPr>
          <w:i/>
        </w:rPr>
        <w:t>ожность научиться</w:t>
      </w:r>
      <w:r>
        <w:t xml:space="preserve"> </w:t>
      </w:r>
    </w:p>
    <w:p w:rsidR="00D74EEB" w:rsidRDefault="00B76E90">
      <w:pPr>
        <w:numPr>
          <w:ilvl w:val="0"/>
          <w:numId w:val="1"/>
        </w:numPr>
        <w:ind w:right="44" w:hanging="199"/>
      </w:pPr>
      <w:r>
        <w:t>выходить за рамки учебного предмета и осуществлять целенаправленный поиск возможности широкого переноса средств и способов действия; выстраивать индивидуальную образовательную траекторию, учитывая ограничения со стороны других участников</w:t>
      </w:r>
      <w:r>
        <w:t xml:space="preserve"> и ресурсные ограничения; менять и удерживать разные позиции в познавательной деятельности (быть учеником и учителем; формулировать образовательный запрос и </w:t>
      </w:r>
      <w:r>
        <w:lastRenderedPageBreak/>
        <w:t>выполнять консультативные функции самостоятельно; ставить проблему и работать над ее решением; упра</w:t>
      </w:r>
      <w:r>
        <w:t xml:space="preserve">влять совместной познавательной деятельностью и подчиняться). </w:t>
      </w:r>
    </w:p>
    <w:p w:rsidR="00D74EEB" w:rsidRDefault="00B76E90">
      <w:pPr>
        <w:spacing w:after="15" w:line="271" w:lineRule="auto"/>
        <w:ind w:left="-5" w:right="5668"/>
        <w:jc w:val="left"/>
      </w:pPr>
      <w:r>
        <w:rPr>
          <w:i/>
        </w:rPr>
        <w:t xml:space="preserve">                                                 Коммуникативные универсальные учебные действия </w:t>
      </w:r>
      <w:r>
        <w:t xml:space="preserve">   </w:t>
      </w:r>
      <w:r>
        <w:rPr>
          <w:b/>
        </w:rPr>
        <w:t>Ученик научится:</w:t>
      </w:r>
      <w:r>
        <w:rPr>
          <w:b/>
          <w:i/>
        </w:rPr>
        <w:t xml:space="preserve"> </w:t>
      </w:r>
    </w:p>
    <w:p w:rsidR="00D74EEB" w:rsidRDefault="00B76E90">
      <w:pPr>
        <w:numPr>
          <w:ilvl w:val="0"/>
          <w:numId w:val="1"/>
        </w:numPr>
        <w:ind w:right="44" w:hanging="199"/>
      </w:pPr>
      <w:r>
        <w:t>осуществлять деловую коммуникацию как со сверстниками, так и со взрослыми (в</w:t>
      </w:r>
      <w:r>
        <w:t xml:space="preserve"> образовательной организации, так и за ее пределами); </w:t>
      </w:r>
    </w:p>
    <w:p w:rsidR="00D74EEB" w:rsidRDefault="00B76E90">
      <w:pPr>
        <w:numPr>
          <w:ilvl w:val="0"/>
          <w:numId w:val="1"/>
        </w:numPr>
        <w:ind w:right="44" w:hanging="199"/>
      </w:pPr>
      <w:r>
        <w:t xml:space="preserve">при осуществлении групповой работы быть как руководителем, так и членом проектной команды в разных ролях (генератором идей, критиком, исполнителем, презентующим и т. д.); - развернуто, логично и точно </w:t>
      </w:r>
      <w:r>
        <w:t xml:space="preserve">излагать свою точку зрения с использованием адекватных </w:t>
      </w:r>
    </w:p>
    <w:p w:rsidR="00D74EEB" w:rsidRDefault="00B76E90">
      <w:pPr>
        <w:ind w:left="-5" w:right="44"/>
      </w:pPr>
      <w:r>
        <w:t xml:space="preserve">(устных и письменных) языковых средств; -  распознавать конфликтные ситуации и предотвращать конфликты до их активной фазы;              </w:t>
      </w:r>
    </w:p>
    <w:p w:rsidR="00D74EEB" w:rsidRDefault="00B76E90">
      <w:pPr>
        <w:spacing w:after="22" w:line="259" w:lineRule="auto"/>
        <w:ind w:left="0" w:firstLine="0"/>
        <w:jc w:val="left"/>
      </w:pPr>
      <w:r>
        <w:t xml:space="preserve">  </w:t>
      </w:r>
    </w:p>
    <w:p w:rsidR="00D74EEB" w:rsidRDefault="00B76E90">
      <w:pPr>
        <w:spacing w:after="15" w:line="271" w:lineRule="auto"/>
        <w:ind w:left="-5"/>
        <w:jc w:val="left"/>
      </w:pPr>
      <w:r>
        <w:rPr>
          <w:i/>
        </w:rPr>
        <w:t>Ученик получит возможность научиться</w:t>
      </w:r>
      <w:r>
        <w:t xml:space="preserve"> </w:t>
      </w:r>
    </w:p>
    <w:p w:rsidR="00D74EEB" w:rsidRDefault="00B76E90">
      <w:pPr>
        <w:numPr>
          <w:ilvl w:val="0"/>
          <w:numId w:val="1"/>
        </w:numPr>
        <w:spacing w:after="87"/>
        <w:ind w:right="44" w:hanging="199"/>
      </w:pPr>
      <w:r>
        <w:t>координировать и выпо</w:t>
      </w:r>
      <w:r>
        <w:t>лнять работу в условиях виртуального взаимодействия (или сочетания реального и виртуального); согласовывать позиции членов команды в процессе работы над общим продуктом; представлять публично результаты индивидуальной и групповой                деятельност</w:t>
      </w:r>
      <w:r>
        <w:t xml:space="preserve">и, как перед знакомой, так и перед незнакомой аудиторией; подбирать партнеров для деловой коммуникации, исходя из соображений результативности взаимодействия, а не личных симпатий; воспринимать критические замечания как ресурс собственного развития; точно </w:t>
      </w:r>
      <w:r>
        <w:t xml:space="preserve">и емко формулировать как критические, так и одобрительные замечания в адрес других людей в рамках деловой и образовательной коммуникации, избегая при этом личностных оценочных суждений. </w:t>
      </w:r>
    </w:p>
    <w:p w:rsidR="00D74EEB" w:rsidRDefault="00B76E90">
      <w:pPr>
        <w:spacing w:after="4"/>
        <w:ind w:left="-5" w:right="2728"/>
        <w:jc w:val="left"/>
      </w:pPr>
      <w:r>
        <w:rPr>
          <w:b/>
        </w:rPr>
        <w:t xml:space="preserve">  Предметные результаты</w:t>
      </w:r>
      <w:r>
        <w:rPr>
          <w:b/>
          <w:sz w:val="28"/>
        </w:rPr>
        <w:t>:</w:t>
      </w:r>
      <w:r>
        <w:rPr>
          <w:sz w:val="28"/>
        </w:rPr>
        <w:t xml:space="preserve">  </w:t>
      </w:r>
    </w:p>
    <w:p w:rsidR="00D74EEB" w:rsidRDefault="00B76E90">
      <w:pPr>
        <w:spacing w:after="4"/>
        <w:ind w:left="-5" w:right="2728"/>
        <w:jc w:val="left"/>
      </w:pPr>
      <w:r>
        <w:rPr>
          <w:b/>
        </w:rPr>
        <w:t xml:space="preserve">Тема </w:t>
      </w:r>
      <w:proofErr w:type="gramStart"/>
      <w:r>
        <w:rPr>
          <w:b/>
        </w:rPr>
        <w:t>1.Астрономия</w:t>
      </w:r>
      <w:proofErr w:type="gramEnd"/>
      <w:r>
        <w:rPr>
          <w:b/>
        </w:rPr>
        <w:t>, ее значение и связь с д</w:t>
      </w:r>
      <w:r>
        <w:rPr>
          <w:b/>
        </w:rPr>
        <w:t xml:space="preserve">ругими науками </w:t>
      </w:r>
    </w:p>
    <w:p w:rsidR="00D74EEB" w:rsidRDefault="00B76E90">
      <w:pPr>
        <w:ind w:left="-5" w:right="44"/>
      </w:pPr>
      <w:r>
        <w:rPr>
          <w:b/>
        </w:rPr>
        <w:t>Ученик научится:</w:t>
      </w:r>
      <w:r>
        <w:t xml:space="preserve"> - воспроизводить сведения по истории развития астрономии, о ее связях с физикой и математикой;</w:t>
      </w:r>
      <w:r>
        <w:rPr>
          <w:b/>
        </w:rPr>
        <w:t xml:space="preserve"> </w:t>
      </w:r>
    </w:p>
    <w:p w:rsidR="00D74EEB" w:rsidRDefault="00B76E90">
      <w:pPr>
        <w:numPr>
          <w:ilvl w:val="0"/>
          <w:numId w:val="1"/>
        </w:numPr>
        <w:ind w:right="44" w:hanging="199"/>
      </w:pPr>
      <w:r>
        <w:t xml:space="preserve">использовать полученные ранее знания для объяснения устройства и принципа работы телескопа. </w:t>
      </w:r>
    </w:p>
    <w:p w:rsidR="00D74EEB" w:rsidRDefault="00B76E90">
      <w:pPr>
        <w:spacing w:after="15" w:line="271" w:lineRule="auto"/>
        <w:ind w:left="-5"/>
        <w:jc w:val="left"/>
      </w:pPr>
      <w:r>
        <w:rPr>
          <w:i/>
        </w:rPr>
        <w:t>Ученик получит возможность научить</w:t>
      </w:r>
      <w:r>
        <w:rPr>
          <w:i/>
        </w:rPr>
        <w:t>ся</w:t>
      </w:r>
      <w:r>
        <w:t xml:space="preserve">: </w:t>
      </w:r>
      <w:r>
        <w:rPr>
          <w:i/>
        </w:rPr>
        <w:t xml:space="preserve">применять полученные знания для объяснения ряда наблюдаемых астрономических явлений </w:t>
      </w:r>
    </w:p>
    <w:p w:rsidR="00D74EEB" w:rsidRDefault="00B76E90">
      <w:pPr>
        <w:spacing w:after="4"/>
        <w:ind w:left="-5" w:right="2728"/>
        <w:jc w:val="left"/>
      </w:pPr>
      <w:r>
        <w:rPr>
          <w:b/>
        </w:rPr>
        <w:t xml:space="preserve">Тема </w:t>
      </w:r>
      <w:proofErr w:type="gramStart"/>
      <w:r>
        <w:rPr>
          <w:b/>
        </w:rPr>
        <w:t>2.Практические</w:t>
      </w:r>
      <w:proofErr w:type="gramEnd"/>
      <w:r>
        <w:rPr>
          <w:b/>
        </w:rPr>
        <w:t xml:space="preserve"> основы астрономии </w:t>
      </w:r>
    </w:p>
    <w:p w:rsidR="00D74EEB" w:rsidRDefault="00B76E90">
      <w:pPr>
        <w:ind w:left="-5" w:right="44"/>
      </w:pPr>
      <w:r>
        <w:rPr>
          <w:b/>
        </w:rPr>
        <w:t xml:space="preserve"> Ученик научится:</w:t>
      </w:r>
      <w:r>
        <w:t xml:space="preserve"> - воспроизводить определения терминов и понятий (созвездие, высота и кульминация звезд и Солнца, эклиптика, ме</w:t>
      </w:r>
      <w:r>
        <w:t xml:space="preserve">стное, поясное, летнее и зимнее время); </w:t>
      </w:r>
    </w:p>
    <w:p w:rsidR="00D74EEB" w:rsidRDefault="00B76E90">
      <w:pPr>
        <w:numPr>
          <w:ilvl w:val="0"/>
          <w:numId w:val="1"/>
        </w:numPr>
        <w:ind w:right="44" w:hanging="199"/>
      </w:pPr>
      <w:r>
        <w:t>объяснять необходимость введения високосных лет и нового календарного стиля; -  объяснять наблюдаемые невооруженным глазом движения звезд и Солнца на различных географических широтах, движение и фазы Луны, причины з</w:t>
      </w:r>
      <w:r>
        <w:t xml:space="preserve">атмений Луны и </w:t>
      </w:r>
      <w:proofErr w:type="gramStart"/>
      <w:r>
        <w:t xml:space="preserve">Солнца;   </w:t>
      </w:r>
      <w:proofErr w:type="gramEnd"/>
      <w:r>
        <w:t xml:space="preserve">- применять звездную карту для поиска на небе определенных созвездий и звезд. </w:t>
      </w:r>
    </w:p>
    <w:p w:rsidR="00D74EEB" w:rsidRDefault="00B76E90">
      <w:pPr>
        <w:ind w:left="-5" w:right="44"/>
      </w:pPr>
      <w:r>
        <w:t xml:space="preserve"> </w:t>
      </w:r>
      <w:r>
        <w:rPr>
          <w:i/>
        </w:rPr>
        <w:t>Ученик получит возможность научиться</w:t>
      </w:r>
      <w:r>
        <w:t xml:space="preserve">: использовать методы изучения астрономии для самостоятельных исследований </w:t>
      </w:r>
    </w:p>
    <w:p w:rsidR="00D74EEB" w:rsidRDefault="00B76E90">
      <w:pPr>
        <w:spacing w:after="4"/>
        <w:ind w:left="-5" w:right="2728"/>
        <w:jc w:val="left"/>
      </w:pPr>
      <w:r>
        <w:rPr>
          <w:b/>
        </w:rPr>
        <w:t xml:space="preserve">Тема 3. Строение Солнечной системы </w:t>
      </w:r>
    </w:p>
    <w:p w:rsidR="00D74EEB" w:rsidRDefault="00B76E90">
      <w:pPr>
        <w:ind w:left="-5" w:right="44"/>
      </w:pPr>
      <w:r>
        <w:rPr>
          <w:b/>
        </w:rPr>
        <w:t xml:space="preserve"> </w:t>
      </w:r>
      <w:r>
        <w:rPr>
          <w:b/>
        </w:rPr>
        <w:t>Ученик научится:</w:t>
      </w:r>
      <w:r>
        <w:t xml:space="preserve"> -  воспроизводить исторические сведения о становлении и развитии гелиоцентрической системы мира; - воспроизводить определения терминов и понятий (конфигурация планет, синодический и сидерический периоды обращения планет, горизонтальный пар</w:t>
      </w:r>
      <w:r>
        <w:t xml:space="preserve">аллакс, угловые размеры объекта, астрономическая единица); </w:t>
      </w:r>
    </w:p>
    <w:p w:rsidR="00D74EEB" w:rsidRDefault="00B76E90">
      <w:pPr>
        <w:numPr>
          <w:ilvl w:val="0"/>
          <w:numId w:val="1"/>
        </w:numPr>
        <w:ind w:right="44" w:hanging="199"/>
      </w:pPr>
      <w:r>
        <w:lastRenderedPageBreak/>
        <w:t>вычислять расстояние до планет по горизонтальному параллаксу, а их размеры — по угловым размерам и расстоянию; -  формулировать законы Кеплера, определять массы планет на основе третьего (уточненн</w:t>
      </w:r>
      <w:r>
        <w:t xml:space="preserve">ого) закона Кеплера; - описывать особенности движения тел Солнечной системы под действием сил тяготения по орбитам с различным эксцентриситетом; </w:t>
      </w:r>
    </w:p>
    <w:p w:rsidR="00D74EEB" w:rsidRDefault="00B76E90">
      <w:pPr>
        <w:numPr>
          <w:ilvl w:val="0"/>
          <w:numId w:val="1"/>
        </w:numPr>
        <w:ind w:right="44" w:hanging="199"/>
      </w:pPr>
      <w:r>
        <w:t xml:space="preserve">объяснять причины возникновения приливов на Земле и возмущений в движении тел Солнечной </w:t>
      </w:r>
      <w:proofErr w:type="gramStart"/>
      <w:r>
        <w:t xml:space="preserve">системы;   </w:t>
      </w:r>
      <w:proofErr w:type="gramEnd"/>
      <w:r>
        <w:t xml:space="preserve">  </w:t>
      </w:r>
      <w:r>
        <w:rPr>
          <w:i/>
        </w:rPr>
        <w:t>Ученик по</w:t>
      </w:r>
      <w:r>
        <w:rPr>
          <w:i/>
        </w:rPr>
        <w:t>лучит возможность научиться</w:t>
      </w:r>
      <w:r>
        <w:t xml:space="preserve">: </w:t>
      </w:r>
    </w:p>
    <w:p w:rsidR="00D74EEB" w:rsidRDefault="00B76E90">
      <w:pPr>
        <w:numPr>
          <w:ilvl w:val="0"/>
          <w:numId w:val="1"/>
        </w:numPr>
        <w:ind w:right="44" w:hanging="199"/>
      </w:pPr>
      <w:r>
        <w:t xml:space="preserve">характеризовать особенности движения и маневров космических аппаратов для исследования тел Солнечной системы. </w:t>
      </w:r>
    </w:p>
    <w:p w:rsidR="00D74EEB" w:rsidRDefault="00B76E90">
      <w:pPr>
        <w:spacing w:after="4"/>
        <w:ind w:left="-5" w:right="2728"/>
        <w:jc w:val="left"/>
      </w:pPr>
      <w:r>
        <w:rPr>
          <w:b/>
        </w:rPr>
        <w:t xml:space="preserve">Тема 4. Природа тел Солнечной системы </w:t>
      </w:r>
    </w:p>
    <w:p w:rsidR="00D74EEB" w:rsidRDefault="00B76E90">
      <w:pPr>
        <w:ind w:left="-5" w:right="44"/>
      </w:pPr>
      <w:r>
        <w:rPr>
          <w:b/>
        </w:rPr>
        <w:t xml:space="preserve"> Ученик научится: -</w:t>
      </w:r>
      <w:r>
        <w:t xml:space="preserve"> формулировать и обосновывать основные положения современ</w:t>
      </w:r>
      <w:r>
        <w:t>ной гипотезы о формировании всех</w:t>
      </w:r>
      <w:r>
        <w:rPr>
          <w:b/>
        </w:rPr>
        <w:t xml:space="preserve"> </w:t>
      </w:r>
      <w:r>
        <w:t>тел Солнечной системы из единого газопылевого облака;</w:t>
      </w:r>
      <w:r>
        <w:rPr>
          <w:b/>
        </w:rPr>
        <w:t xml:space="preserve"> </w:t>
      </w:r>
    </w:p>
    <w:p w:rsidR="00D74EEB" w:rsidRDefault="00B76E90">
      <w:pPr>
        <w:numPr>
          <w:ilvl w:val="0"/>
          <w:numId w:val="1"/>
        </w:numPr>
        <w:spacing w:after="10" w:line="268" w:lineRule="auto"/>
        <w:ind w:right="44" w:hanging="199"/>
      </w:pPr>
      <w:r>
        <w:t xml:space="preserve">определять и различать понятия (Солнечная система, планета, ее спутники, планеты земной группы, планеты-гиганты, кольца планет, малые тела, астероиды, планеты-карлики, </w:t>
      </w:r>
      <w:r>
        <w:t xml:space="preserve">кометы, </w:t>
      </w:r>
      <w:proofErr w:type="spellStart"/>
      <w:r>
        <w:t>метеороиды</w:t>
      </w:r>
      <w:proofErr w:type="spellEnd"/>
      <w:r>
        <w:t xml:space="preserve">, метеоры, болиды, метеориты); -  описывать природу Луны и объяснять причины ее отличия от Земли; - перечислять существенные различия природы двух групп планет и объяснять причины их возникновения; </w:t>
      </w:r>
    </w:p>
    <w:p w:rsidR="00D74EEB" w:rsidRDefault="00B76E90">
      <w:pPr>
        <w:spacing w:after="23" w:line="259" w:lineRule="auto"/>
        <w:ind w:left="0" w:firstLine="0"/>
        <w:jc w:val="left"/>
      </w:pPr>
      <w:r>
        <w:t xml:space="preserve">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D74EEB" w:rsidRDefault="00B76E90">
      <w:pPr>
        <w:numPr>
          <w:ilvl w:val="0"/>
          <w:numId w:val="1"/>
        </w:numPr>
        <w:ind w:right="44" w:hanging="199"/>
      </w:pPr>
      <w:r>
        <w:t>проводить сравнение Меркурия, Венеры и Марса с Земл</w:t>
      </w:r>
      <w:r>
        <w:t>ей по рельефу поверхности и составу атмосфер, указывать следы эволюционных изменений природы этих планет; - объяснять механизм парникового эффекта и его значение для формирования и сохранения уникальной природы Земли; - описывать характерные особенности пр</w:t>
      </w:r>
      <w:r>
        <w:t xml:space="preserve">ироды планет-гигантов, их спутников и колец; - характеризовать природу малых тел Солнечной системы и объяснять причины их значительных различий; - описывать явления метеора и болида,   </w:t>
      </w:r>
    </w:p>
    <w:p w:rsidR="00D74EEB" w:rsidRDefault="00B76E90">
      <w:pPr>
        <w:ind w:left="-5" w:right="44"/>
      </w:pPr>
      <w:r>
        <w:rPr>
          <w:i/>
        </w:rPr>
        <w:t>Ученик получит возможность научиться</w:t>
      </w:r>
      <w:r>
        <w:t>: - объяснять процессы, которые пр</w:t>
      </w:r>
      <w:r>
        <w:t xml:space="preserve">оисходят при движении тел, влетающих в атмосферу планеты с космической скоростью; -  описывать последствия падения на Землю крупных метеоритов; объяснять сущность </w:t>
      </w:r>
      <w:proofErr w:type="spellStart"/>
      <w:r>
        <w:t>астероидно</w:t>
      </w:r>
      <w:proofErr w:type="spellEnd"/>
      <w:r>
        <w:t xml:space="preserve">-кометной опасности, возможности и способы ее предотвращения. </w:t>
      </w:r>
      <w:r>
        <w:rPr>
          <w:b/>
        </w:rPr>
        <w:t xml:space="preserve">Тема </w:t>
      </w:r>
      <w:proofErr w:type="gramStart"/>
      <w:r>
        <w:rPr>
          <w:b/>
        </w:rPr>
        <w:t>5.</w:t>
      </w:r>
      <w:r>
        <w:rPr>
          <w:b/>
        </w:rPr>
        <w:t>Солнце</w:t>
      </w:r>
      <w:proofErr w:type="gramEnd"/>
      <w:r>
        <w:rPr>
          <w:b/>
        </w:rPr>
        <w:t xml:space="preserve"> и звезды </w:t>
      </w:r>
    </w:p>
    <w:p w:rsidR="00D74EEB" w:rsidRDefault="00B76E90">
      <w:pPr>
        <w:spacing w:after="10" w:line="268" w:lineRule="auto"/>
        <w:ind w:left="-5" w:right="34"/>
        <w:jc w:val="left"/>
      </w:pPr>
      <w:r>
        <w:rPr>
          <w:b/>
        </w:rPr>
        <w:t xml:space="preserve">  Ученик научится: - </w:t>
      </w:r>
      <w:r>
        <w:t>определять и различать понятия (звезда, модель звезды, светимость, парсек, световой год</w:t>
      </w:r>
      <w:proofErr w:type="gramStart"/>
      <w:r>
        <w:t>);</w:t>
      </w:r>
      <w:r>
        <w:rPr>
          <w:b/>
        </w:rPr>
        <w:t xml:space="preserve">  -</w:t>
      </w:r>
      <w:proofErr w:type="gramEnd"/>
      <w:r>
        <w:rPr>
          <w:b/>
        </w:rPr>
        <w:t xml:space="preserve"> </w:t>
      </w:r>
      <w:r>
        <w:t>характеризовать физическое состояние вещества Солнца и звезд и источники их энергии;</w:t>
      </w:r>
      <w:r>
        <w:rPr>
          <w:b/>
        </w:rPr>
        <w:t xml:space="preserve"> -</w:t>
      </w:r>
      <w:r>
        <w:t xml:space="preserve"> описывать внутреннее строение Солнца и</w:t>
      </w:r>
      <w:r>
        <w:t xml:space="preserve"> способы передачи энергии из центра к поверхности;</w:t>
      </w:r>
      <w:r>
        <w:rPr>
          <w:b/>
        </w:rPr>
        <w:t xml:space="preserve"> </w:t>
      </w:r>
    </w:p>
    <w:p w:rsidR="00D74EEB" w:rsidRDefault="00B76E90">
      <w:pPr>
        <w:numPr>
          <w:ilvl w:val="0"/>
          <w:numId w:val="1"/>
        </w:numPr>
        <w:ind w:right="44" w:hanging="199"/>
      </w:pPr>
      <w:r>
        <w:t>объяснять механизм возникновения на Солнце грануляции и пятен; - вычислять расстояние до звезд по годичному параллаксу; - называть основные отличительные особенности звезд различных последовательностей на</w:t>
      </w:r>
      <w:r>
        <w:t xml:space="preserve"> диаграмме «спектр — светимость»; - сравнивать модели различных типов звезд с моделью Солнца; - объяснять причины изменения светимости переменных звезд; - описывать механизм вспышек новых и сверхновых; - оценивать время существования звезд в зависимости от</w:t>
      </w:r>
      <w:r>
        <w:t xml:space="preserve"> их массы; </w:t>
      </w:r>
    </w:p>
    <w:p w:rsidR="00D74EEB" w:rsidRDefault="00B76E90">
      <w:pPr>
        <w:ind w:left="-5" w:right="44"/>
      </w:pPr>
      <w:r>
        <w:t xml:space="preserve">— описывать этапы формирования и эволюции звезды; характеризовать физические особенности объектов, возникающих на конечной стадии эволюции звезд: белых карликов, нейтронных звезд и черных дыр. </w:t>
      </w:r>
    </w:p>
    <w:p w:rsidR="00D74EEB" w:rsidRDefault="00B76E90">
      <w:pPr>
        <w:spacing w:after="15" w:line="271" w:lineRule="auto"/>
        <w:ind w:left="-5"/>
        <w:jc w:val="left"/>
      </w:pPr>
      <w:r>
        <w:t xml:space="preserve">  </w:t>
      </w:r>
      <w:r>
        <w:rPr>
          <w:i/>
        </w:rPr>
        <w:t xml:space="preserve">Ученик получит возможность научиться: </w:t>
      </w:r>
    </w:p>
    <w:p w:rsidR="00D74EEB" w:rsidRDefault="00B76E90">
      <w:pPr>
        <w:numPr>
          <w:ilvl w:val="0"/>
          <w:numId w:val="1"/>
        </w:numPr>
        <w:ind w:right="44" w:hanging="199"/>
      </w:pPr>
      <w:r>
        <w:t>описывать</w:t>
      </w:r>
      <w:r>
        <w:t xml:space="preserve"> наблюдаемые проявления солнечной активности и их влияние на Землю; на здоровье живых организмов. </w:t>
      </w:r>
    </w:p>
    <w:p w:rsidR="00D74EEB" w:rsidRDefault="00B76E90">
      <w:pPr>
        <w:spacing w:after="4"/>
        <w:ind w:left="-5" w:right="2728"/>
        <w:jc w:val="left"/>
      </w:pPr>
      <w:r>
        <w:rPr>
          <w:b/>
        </w:rPr>
        <w:t xml:space="preserve">Тема 6. Строение и эволюция Вселенной </w:t>
      </w:r>
    </w:p>
    <w:p w:rsidR="00D74EEB" w:rsidRDefault="00B76E90">
      <w:pPr>
        <w:ind w:left="-5" w:right="44"/>
      </w:pPr>
      <w:r>
        <w:rPr>
          <w:b/>
        </w:rPr>
        <w:t xml:space="preserve">  Ученик научится: -</w:t>
      </w:r>
      <w:r>
        <w:t xml:space="preserve"> </w:t>
      </w:r>
      <w:r>
        <w:t xml:space="preserve">объяснять смысл понятий (космология, Вселенная, модель Вселенной, Большой взрыв, реликтовое излучение); </w:t>
      </w:r>
    </w:p>
    <w:p w:rsidR="00D74EEB" w:rsidRDefault="00B76E90">
      <w:pPr>
        <w:ind w:left="-5" w:right="44"/>
      </w:pPr>
      <w:r>
        <w:lastRenderedPageBreak/>
        <w:t>— характеризовать основные параметры Галактики (размеры, состав, структура и кинематика); - определять расстояние до звездных скоплений и галактик по ц</w:t>
      </w:r>
      <w:r>
        <w:t xml:space="preserve">ефеидам на основе зависимости «период — светимость»; - распознавать типы галактик (спиральные, эллиптические, неправильные); </w:t>
      </w:r>
    </w:p>
    <w:p w:rsidR="00D74EEB" w:rsidRDefault="00B76E90">
      <w:pPr>
        <w:ind w:left="-5" w:right="44"/>
      </w:pPr>
      <w:r>
        <w:t>— сравнивать выводы А. Эйнштейна и А. А. Фридмана относительно модели Вселенной; обосновывать справедливость модели Фридмана резул</w:t>
      </w:r>
      <w:r>
        <w:t xml:space="preserve">ьтатами наблюдений «красного смещения» в спектрах галактик; </w:t>
      </w:r>
    </w:p>
    <w:p w:rsidR="00D74EEB" w:rsidRDefault="00B76E90">
      <w:pPr>
        <w:ind w:left="-5" w:right="44"/>
      </w:pPr>
      <w:r>
        <w:t xml:space="preserve">— формулировать закон Хаббла; - определять расстояние до галактик на основе закона Хаббла; по светимости сверхновых; - оценивать возраст </w:t>
      </w:r>
    </w:p>
    <w:p w:rsidR="00D74EEB" w:rsidRDefault="00B76E90">
      <w:pPr>
        <w:ind w:left="-5" w:right="44"/>
      </w:pPr>
      <w:r>
        <w:t xml:space="preserve">Вселенной на основе постоянной Хаббла; </w:t>
      </w:r>
    </w:p>
    <w:p w:rsidR="00D74EEB" w:rsidRDefault="00B76E90">
      <w:pPr>
        <w:ind w:left="-5" w:right="44"/>
      </w:pPr>
      <w:r>
        <w:t>— интерпретироват</w:t>
      </w:r>
      <w:r>
        <w:t xml:space="preserve">ь обнаружение реликтового излучения как свидетельство в пользу гипотезы горячей Вселенной; - классифицировать основные периоды эволюции Вселенной с момента начала ее расширения — Большого взрыва; </w:t>
      </w:r>
    </w:p>
    <w:p w:rsidR="00D74EEB" w:rsidRDefault="00B76E90">
      <w:pPr>
        <w:ind w:left="-5" w:right="44"/>
      </w:pPr>
      <w:r>
        <w:t>— интерпретировать современные данные об ускорении расширен</w:t>
      </w:r>
      <w:r>
        <w:t xml:space="preserve">ия Вселенной как результата действия </w:t>
      </w:r>
      <w:proofErr w:type="spellStart"/>
      <w:r>
        <w:t>антитяготения</w:t>
      </w:r>
      <w:proofErr w:type="spellEnd"/>
      <w:r>
        <w:t xml:space="preserve"> «темной энергии» — вида материи, природа которой еще неизвестна. </w:t>
      </w:r>
    </w:p>
    <w:p w:rsidR="00D74EEB" w:rsidRDefault="00B76E90">
      <w:pPr>
        <w:ind w:left="-5" w:right="44"/>
      </w:pPr>
      <w:r>
        <w:t xml:space="preserve"> </w:t>
      </w:r>
      <w:r>
        <w:rPr>
          <w:i/>
        </w:rPr>
        <w:t xml:space="preserve">Ученик получит возможность научиться: </w:t>
      </w:r>
      <w:r>
        <w:t>различать и характеризовать понятия Вселенная, модель Вселенной, Большой взрыв, реликтовое излучение</w:t>
      </w:r>
      <w:r>
        <w:t xml:space="preserve">, Цефеиды, галактики. </w:t>
      </w:r>
      <w:r>
        <w:rPr>
          <w:b/>
        </w:rPr>
        <w:t xml:space="preserve">Тема 7. Жизнь и разум во Вселенной </w:t>
      </w:r>
    </w:p>
    <w:p w:rsidR="00D74EEB" w:rsidRDefault="00B76E90">
      <w:pPr>
        <w:ind w:left="-5" w:right="44"/>
      </w:pPr>
      <w:r>
        <w:rPr>
          <w:b/>
        </w:rPr>
        <w:t>Ученик научится:</w:t>
      </w:r>
      <w:r>
        <w:t xml:space="preserve"> - систематизировать знания о методах исследования и современном состоянии проблемы существования жизни во Вселенной. </w:t>
      </w:r>
      <w:r>
        <w:rPr>
          <w:b/>
        </w:rPr>
        <w:t xml:space="preserve"> </w:t>
      </w:r>
    </w:p>
    <w:p w:rsidR="00D74EEB" w:rsidRDefault="00B76E90">
      <w:pPr>
        <w:ind w:left="-5" w:right="44"/>
      </w:pPr>
      <w:r>
        <w:rPr>
          <w:i/>
        </w:rPr>
        <w:t>Ученик получит возможность научиться</w:t>
      </w:r>
      <w:r>
        <w:t>: - применять полученные з</w:t>
      </w:r>
      <w:r>
        <w:t xml:space="preserve">нания и навыки для решения астрономических задач, новых      астрономических открытий, для объяснения явлений, наблюдаемых во Вселенной и за её пределами, участвовать в исследовательской и проектной деятельности. </w:t>
      </w:r>
    </w:p>
    <w:p w:rsidR="00D74EEB" w:rsidRDefault="00B76E90">
      <w:pPr>
        <w:spacing w:after="71" w:line="259" w:lineRule="auto"/>
        <w:ind w:left="0" w:firstLine="0"/>
        <w:jc w:val="left"/>
      </w:pPr>
      <w:r>
        <w:t xml:space="preserve">                                          </w:t>
      </w:r>
      <w:r>
        <w:t xml:space="preserve">                          </w:t>
      </w:r>
    </w:p>
    <w:p w:rsidR="00D74EEB" w:rsidRDefault="00B76E90">
      <w:pPr>
        <w:pStyle w:val="1"/>
        <w:spacing w:after="166"/>
        <w:ind w:left="281" w:right="53" w:hanging="281"/>
      </w:pPr>
      <w:r>
        <w:t xml:space="preserve">Содержание учебного предмета, курса   </w:t>
      </w:r>
    </w:p>
    <w:p w:rsidR="00D74EEB" w:rsidRDefault="00B76E90">
      <w:pPr>
        <w:spacing w:after="4"/>
        <w:ind w:left="-5" w:right="2728"/>
        <w:jc w:val="left"/>
      </w:pPr>
      <w:r>
        <w:rPr>
          <w:b/>
        </w:rPr>
        <w:t xml:space="preserve"> Тема 1.  Введение. Практические основы астрономии (7 часов) </w:t>
      </w:r>
    </w:p>
    <w:p w:rsidR="00D74EEB" w:rsidRDefault="00B76E90">
      <w:pPr>
        <w:ind w:left="-5" w:right="44"/>
      </w:pPr>
      <w:r>
        <w:t>Астрономия. Её значение и связь с другими науками. Астрономия, ее связь с другими науками. Структура и масштабы Вселенной. Особе</w:t>
      </w:r>
      <w:r>
        <w:t>нности астрономических методов исследования. Телескопы и радиотелескопы. Предмет астрономии (что изучает астрономия, роль наблюдений в астрономии, связь астрономии с другими науками, значение астрономии). Звезды и созвездия. Звездные карты, глобусы и атлас</w:t>
      </w:r>
      <w:r>
        <w:t xml:space="preserve">ы. Видимое движение звезд на различных географических широтах. Кульминация светил. Видимое годичное движение Солнца. Эклиптика. Движение и фазы Луны. Затмения Солнца и Луны. Время и календарь. </w:t>
      </w:r>
    </w:p>
    <w:p w:rsidR="00D74EEB" w:rsidRDefault="00B76E90">
      <w:pPr>
        <w:ind w:left="-5" w:right="44"/>
      </w:pPr>
      <w:r>
        <w:rPr>
          <w:i/>
        </w:rPr>
        <w:t xml:space="preserve">       Основные виды учебной деятельности:</w:t>
      </w:r>
      <w:r>
        <w:t xml:space="preserve"> Поиск примеров, под</w:t>
      </w:r>
      <w:r>
        <w:t>тверждающих практическую направленность астрономии. Работают с различными источниками информации.  Знакомятся с методами изучения астрономии. Ведут практические наблюдения, анализируют и объясняют причины их возникновения. Изучают устройство телескопа и об</w:t>
      </w:r>
      <w:r>
        <w:t>ласть его применения. Знакомятся с моделью небесной сферы, звёздными картами, календарями. Строят   взаимодействие со сверстниками, контролируют, корректируют и оценивают действия партнёра. Планировать учебное сотрудничество с учителем и одноклассниками, р</w:t>
      </w:r>
      <w:r>
        <w:t xml:space="preserve">аботать в паре. Выявляют проблему, инициативно сотрудничают в поиске и сборе информации для её разрешения. Осуществляют контроль и самоконтроль понятий и алгоритмов. Составлять план и последовательность </w:t>
      </w:r>
      <w:r>
        <w:lastRenderedPageBreak/>
        <w:t>действий. Выделяют существенные характеристики объект</w:t>
      </w:r>
      <w:r>
        <w:t xml:space="preserve">а и классифицируют их.  Классифицируют объекты исследования, структурируют изучаемый материал, аргументируют свою позицию, формулируют выводы и заключения. </w:t>
      </w:r>
    </w:p>
    <w:p w:rsidR="00D74EEB" w:rsidRDefault="00B76E90">
      <w:pPr>
        <w:spacing w:after="4"/>
        <w:ind w:left="-5" w:right="2728"/>
        <w:jc w:val="left"/>
      </w:pPr>
      <w:r>
        <w:rPr>
          <w:b/>
        </w:rPr>
        <w:t xml:space="preserve">  Тема 2. Строение солнечной системы (6 часов) </w:t>
      </w:r>
    </w:p>
    <w:p w:rsidR="00D74EEB" w:rsidRDefault="00B76E90">
      <w:pPr>
        <w:ind w:left="-5" w:right="44"/>
      </w:pPr>
      <w:r>
        <w:t>Развитие представлений о строении мира. Геоцентриче</w:t>
      </w:r>
      <w:r>
        <w:t>ская система мира. Становление гелиоцентрической системы мира. Конфигурации планет и условия их видимости. Синодический и сидерический (звездный) периоды обращения планет. Законы Кеплера. Определение расстояний и размеров тел в Солнечной системе. Горизонта</w:t>
      </w:r>
      <w:r>
        <w:t xml:space="preserve">льный параллакс. Движение небесных тел под действием сил тяготения. Определение массы небесных тел. Движение искусственных спутников Земли и космических аппаратов в Солнечной системе. </w:t>
      </w:r>
    </w:p>
    <w:p w:rsidR="00D74EEB" w:rsidRDefault="00B76E90">
      <w:pPr>
        <w:ind w:left="-5" w:right="44"/>
      </w:pPr>
      <w:r>
        <w:rPr>
          <w:i/>
        </w:rPr>
        <w:t xml:space="preserve">    Основные виды учебной деятельности: </w:t>
      </w:r>
      <w:r>
        <w:t>Работа с учебником, презентация</w:t>
      </w:r>
      <w:r>
        <w:t>ми по изучаемым темам, справочными материалами, с таблицами. Готовят сообщения и презентации с использованием материалов, полученных из Интернета и других источников.  Используют модели взаимного расположения планет и их спутников.  Решают задачи по примен</w:t>
      </w:r>
      <w:r>
        <w:t xml:space="preserve">ению законов Кеплера, всемирного тяготения и определению расстояний и размеров и масс тел в Солнечной системе. Описывают особенности движения тел Солнечной системы под действием сил тяготения. Объясняют причины возникновения приливов на Земле и возмущений </w:t>
      </w:r>
      <w:r>
        <w:t xml:space="preserve">в движении тел Солнечной системы. Солнечной системы. Применяют приобретенные знания и умения при изучении астрономии для решения практических задач. </w:t>
      </w:r>
    </w:p>
    <w:p w:rsidR="00D74EEB" w:rsidRDefault="00B76E90">
      <w:pPr>
        <w:spacing w:after="4"/>
        <w:ind w:left="-5" w:right="2728"/>
        <w:jc w:val="left"/>
      </w:pPr>
      <w:r>
        <w:rPr>
          <w:b/>
        </w:rPr>
        <w:t xml:space="preserve">  Тема   3. Физическая природа тел солнечной системы (7 часов)</w:t>
      </w:r>
      <w:r>
        <w:t xml:space="preserve">                                            </w:t>
      </w:r>
      <w:r>
        <w:t xml:space="preserve">                                                                                                      </w:t>
      </w:r>
    </w:p>
    <w:p w:rsidR="00D74EEB" w:rsidRDefault="00B76E90">
      <w:pPr>
        <w:ind w:left="-5" w:right="44"/>
      </w:pPr>
      <w:r>
        <w:t xml:space="preserve">Солнечная система как комплекс тел, имеющих общее происхождение. Земля и Луна — двойная планета. Исследования Луны космическими аппаратами. Пилотируемые </w:t>
      </w:r>
      <w:r>
        <w:t xml:space="preserve">полеты на Луну. Планеты земной группы. Природа Меркурия, Венеры и Марса. Планеты-гиганты, их спутники и кольца. Малые тела Солнечной системы: астероиды, планеты-карлики, кометы, </w:t>
      </w:r>
      <w:proofErr w:type="spellStart"/>
      <w:r>
        <w:t>метеороиды</w:t>
      </w:r>
      <w:proofErr w:type="spellEnd"/>
      <w:r>
        <w:t xml:space="preserve">, метеоры, болиды и метеориты. </w:t>
      </w:r>
    </w:p>
    <w:p w:rsidR="00D74EEB" w:rsidRDefault="00B76E90">
      <w:pPr>
        <w:ind w:left="-5" w:right="44"/>
      </w:pPr>
      <w:r>
        <w:rPr>
          <w:i/>
        </w:rPr>
        <w:t xml:space="preserve">    Основные виды учебной деятельнос</w:t>
      </w:r>
      <w:r>
        <w:rPr>
          <w:i/>
        </w:rPr>
        <w:t>ти:</w:t>
      </w:r>
      <w:r>
        <w:t xml:space="preserve"> Обосновывают основные положения современной гипотезы о формировании всех тел Солнечной системы из единого газопылевого облака; определяют понятия: Солнечная система, планета, её спутник, малые тела солнечной системы; объяснять механизм парникового эффе</w:t>
      </w:r>
      <w:r>
        <w:t xml:space="preserve">кта и его значение для формирования и сохранения уникальной природы Земли. </w:t>
      </w:r>
      <w:proofErr w:type="gramStart"/>
      <w:r>
        <w:t>Перечисляют  существенные</w:t>
      </w:r>
      <w:proofErr w:type="gramEnd"/>
      <w:r>
        <w:t xml:space="preserve"> различия природы двух групп планет и объяснять причины их возникновения, объясняют их сходства и различия. Критически      оценивают информацию с разных по</w:t>
      </w:r>
      <w:r>
        <w:t>зиций; осуществляют развернутый информационный поиск и ставить на его основе новые задачи; - искать и находить обобщенные способы решения задач. Управляют своей познавательной деятельностью, ответственным отношением к учению, проявляют готовность и способн</w:t>
      </w:r>
      <w:r>
        <w:t xml:space="preserve">ость к саморазвитию и самообразованию. Характеризируют особенности движения и маневров космических аппаратов для исследования тел Солнечной системы. </w:t>
      </w:r>
    </w:p>
    <w:p w:rsidR="00D74EEB" w:rsidRDefault="00B76E90">
      <w:pPr>
        <w:spacing w:after="4"/>
        <w:ind w:left="-5" w:right="2728"/>
        <w:jc w:val="left"/>
      </w:pPr>
      <w:r>
        <w:rPr>
          <w:b/>
        </w:rPr>
        <w:t>Тема 4. Солнце и звезды (8 часов)</w:t>
      </w:r>
      <w:r>
        <w:t xml:space="preserve"> </w:t>
      </w:r>
    </w:p>
    <w:p w:rsidR="00D74EEB" w:rsidRDefault="00B76E90">
      <w:pPr>
        <w:ind w:left="-5" w:right="44"/>
      </w:pPr>
      <w:r>
        <w:t>Излучение и температура Солнца. Состав и строение Солнца. Источник его энергии. Атмосфера Солнца. Солнечная активность и ее влияние на Землю. Звезды — далекие солнца. Годичный параллакс и расстояния до звезд. Светимость, спектр, цвет и температура различны</w:t>
      </w:r>
      <w:r>
        <w:t xml:space="preserve">х классов звезд. Диаграмма «спектр — светимость». Массы и размеры звезд. Модели звезд. Переменные и нестационарные звезды. Цефеиды — маяки Вселенной. Эволюция звезд различной массы. </w:t>
      </w:r>
    </w:p>
    <w:p w:rsidR="00D74EEB" w:rsidRDefault="00B76E90">
      <w:pPr>
        <w:ind w:left="-5" w:right="44"/>
      </w:pPr>
      <w:r>
        <w:rPr>
          <w:i/>
        </w:rPr>
        <w:t xml:space="preserve">      Основные виды учебной деятельности:</w:t>
      </w:r>
      <w:r>
        <w:t xml:space="preserve"> Определяют и различают понятия:</w:t>
      </w:r>
      <w:r>
        <w:t xml:space="preserve"> звезда, модель звезды, светимость; парсек, световой год; характеризуют физическое состояние вещества Солнца и звезд и источники их энергии; описывают внутреннее строение Солнца и объясняют механизм возникновения на Солнце грануляции и пятен; Описывают наб</w:t>
      </w:r>
      <w:r>
        <w:t xml:space="preserve">людаемые проявления солнечной активности и их влияние на Землю, </w:t>
      </w:r>
      <w:r>
        <w:lastRenderedPageBreak/>
        <w:t>способы передачи энергии из центра к поверхности; называют основные отличительные особенности звезд различных последовательностей на диаграмме «спектр–светимость»; Описывают этапы формирования</w:t>
      </w:r>
      <w:r>
        <w:t xml:space="preserve"> и эволюции звезды; характеризуют физические особенности объектов, возникающих на конечной стадии эволюции звезд: белых карликов, нейтронных звезд и черных дыр. Решают количественных и качественных задач по теме, вычислять расстояние до звезд по годичному </w:t>
      </w:r>
      <w:r>
        <w:t xml:space="preserve">параллаксу. Строят модели решения задач, применяют формулы для вычисления. Формируют познавательную и информационную культуры, в том числе навыков самостоятельной работы с книгами и техническими средствами информационных технологий. </w:t>
      </w:r>
    </w:p>
    <w:p w:rsidR="00D74EEB" w:rsidRDefault="00B76E90">
      <w:pPr>
        <w:spacing w:after="4"/>
        <w:ind w:left="-5" w:right="2728"/>
        <w:jc w:val="left"/>
      </w:pPr>
      <w:r>
        <w:rPr>
          <w:b/>
        </w:rPr>
        <w:t xml:space="preserve"> Тема 5. Строение и эв</w:t>
      </w:r>
      <w:r>
        <w:rPr>
          <w:b/>
        </w:rPr>
        <w:t>олюция Вселенной (6 часов)</w:t>
      </w:r>
      <w:r>
        <w:t xml:space="preserve"> </w:t>
      </w:r>
    </w:p>
    <w:p w:rsidR="00D74EEB" w:rsidRDefault="00B76E90">
      <w:pPr>
        <w:ind w:left="-5" w:right="44"/>
      </w:pPr>
      <w:r>
        <w:rPr>
          <w:b/>
        </w:rPr>
        <w:t xml:space="preserve">  </w:t>
      </w:r>
      <w:r>
        <w:t>Наша Галактика. Ее размеры и структура. Два типа населения Галактики. Межзвездная среда: газ и пыль. Спиральные рукава. Ядро Галактики. Области звездообразования. Вращение Галактики. Проблема «скрытой» массы. Разнообразие мира</w:t>
      </w:r>
      <w:r>
        <w:t xml:space="preserve"> галактик. Квазары. Скопления и сверхскопления галактик. Основы современной космологии. «Красное смещение» и закон Хаббла. Нестационарная Вселенная А. А. Фридмана. Большой взрыв. Реликтовое излучение. Ускорение расширения Вселенной. «Темная энергия» и </w:t>
      </w:r>
      <w:proofErr w:type="spellStart"/>
      <w:r>
        <w:t>анти</w:t>
      </w:r>
      <w:r>
        <w:t>тяготение</w:t>
      </w:r>
      <w:proofErr w:type="spellEnd"/>
      <w:r>
        <w:t>. Жизнь и разум во Вселенной</w:t>
      </w:r>
      <w:r>
        <w:rPr>
          <w:b/>
        </w:rPr>
        <w:t xml:space="preserve">. </w:t>
      </w:r>
      <w:r>
        <w:t>Проблема существования жизни вне Земли. Условия, необходимые для развития жизни. Поиски жизни на планетах Солнечной системы. Сложные органические соединения в космосе. Современные возможности космонавтики и радиоастро</w:t>
      </w:r>
      <w:r>
        <w:t>номии для связи с другими цивилизациями. Планетные системы у других звезд. Человечество заявляет о своем существовании.</w:t>
      </w:r>
      <w:r>
        <w:rPr>
          <w:b/>
        </w:rPr>
        <w:t xml:space="preserve"> </w:t>
      </w:r>
    </w:p>
    <w:p w:rsidR="00D74EEB" w:rsidRDefault="00B76E90">
      <w:pPr>
        <w:ind w:left="-5" w:right="44"/>
      </w:pPr>
      <w:r>
        <w:rPr>
          <w:i/>
        </w:rPr>
        <w:t xml:space="preserve">      Основные виды учебной деятельности:</w:t>
      </w:r>
      <w:r>
        <w:t xml:space="preserve"> Извлекают информацию из различных источников (включая средства массовой информации и </w:t>
      </w:r>
    </w:p>
    <w:p w:rsidR="00D74EEB" w:rsidRDefault="00B76E90">
      <w:pPr>
        <w:ind w:left="-5" w:right="44"/>
      </w:pPr>
      <w:r>
        <w:t xml:space="preserve">Интернет-ресурсы) и критически ее оценивать; аргументировать свою позицию </w:t>
      </w:r>
      <w:proofErr w:type="gramStart"/>
      <w:r>
        <w:t>Объясняют</w:t>
      </w:r>
      <w:proofErr w:type="gramEnd"/>
      <w:r>
        <w:t xml:space="preserve"> смысл понятий: космология, Вселенная, модель </w:t>
      </w:r>
    </w:p>
    <w:p w:rsidR="00D74EEB" w:rsidRDefault="00B76E90">
      <w:pPr>
        <w:ind w:left="-5" w:right="44"/>
      </w:pPr>
      <w:r>
        <w:t xml:space="preserve">Вселенной, Большой взрыв, реликтовое излучение, причины эволюции Вселенной, процессов в Галактике; характеризуют основные     </w:t>
      </w:r>
      <w:r>
        <w:t xml:space="preserve">                              параметры Галактики: размеры, состав, структура и кинематика; распознавать типы галактик: спиральные, эллиптические, неправильные. Определять расстояние до галактик на основе закона Хаббла; по светимости сверхновых. Оценивают </w:t>
      </w:r>
      <w:r>
        <w:t xml:space="preserve">возраст Вселенной на </w:t>
      </w:r>
      <w:proofErr w:type="gramStart"/>
      <w:r>
        <w:t>основе  постоянной</w:t>
      </w:r>
      <w:proofErr w:type="gramEnd"/>
      <w:r>
        <w:t xml:space="preserve"> Хаббла; классифицируют основные периоды эволюции Вселенной с момента начала ее расширения - Большого взрыва;  интерпретируют современные данные об ускорении расширения Вселенной как результата действия </w:t>
      </w:r>
      <w:proofErr w:type="spellStart"/>
      <w:r>
        <w:t>антитяготения</w:t>
      </w:r>
      <w:proofErr w:type="spellEnd"/>
      <w:r>
        <w:t xml:space="preserve"> </w:t>
      </w:r>
      <w:r>
        <w:t>«темной энергии» - вида материи, природа которой еще неизвестна; систематизируют знания о методах исследования и современном состоянии проблемы существования жизни во Вселенной. Применяют приобретенные знания и умения при изучении астрономии для решения пр</w:t>
      </w:r>
      <w:r>
        <w:t xml:space="preserve">актических задач. </w:t>
      </w:r>
    </w:p>
    <w:p w:rsidR="00D74EEB" w:rsidRDefault="00B76E90">
      <w:pPr>
        <w:tabs>
          <w:tab w:val="center" w:pos="2316"/>
          <w:tab w:val="center" w:pos="4042"/>
          <w:tab w:val="center" w:pos="5112"/>
          <w:tab w:val="center" w:pos="6032"/>
          <w:tab w:val="center" w:pos="7428"/>
          <w:tab w:val="center" w:pos="8467"/>
          <w:tab w:val="center" w:pos="9208"/>
          <w:tab w:val="center" w:pos="10504"/>
          <w:tab w:val="center" w:pos="12010"/>
          <w:tab w:val="center" w:pos="13336"/>
          <w:tab w:val="right" w:pos="14937"/>
        </w:tabs>
        <w:ind w:left="-15" w:firstLine="0"/>
        <w:jc w:val="left"/>
      </w:pPr>
      <w:r>
        <w:t xml:space="preserve">Проявляют </w:t>
      </w:r>
      <w:r>
        <w:tab/>
        <w:t xml:space="preserve">уважительное </w:t>
      </w:r>
      <w:r>
        <w:tab/>
        <w:t xml:space="preserve">отношение </w:t>
      </w:r>
      <w:r>
        <w:tab/>
        <w:t xml:space="preserve">к </w:t>
      </w:r>
      <w:r>
        <w:tab/>
        <w:t xml:space="preserve">мнению </w:t>
      </w:r>
      <w:r>
        <w:tab/>
        <w:t xml:space="preserve">оппонента </w:t>
      </w:r>
      <w:r>
        <w:tab/>
        <w:t xml:space="preserve">в </w:t>
      </w:r>
      <w:r>
        <w:tab/>
        <w:t xml:space="preserve">ходе </w:t>
      </w:r>
      <w:r>
        <w:tab/>
        <w:t xml:space="preserve">обсуждения </w:t>
      </w:r>
      <w:r>
        <w:tab/>
        <w:t xml:space="preserve">спорных </w:t>
      </w:r>
      <w:r>
        <w:tab/>
        <w:t xml:space="preserve">проблем </w:t>
      </w:r>
      <w:r>
        <w:tab/>
        <w:t xml:space="preserve">науки.              </w:t>
      </w:r>
    </w:p>
    <w:p w:rsidR="00D74EEB" w:rsidRDefault="00B76E90">
      <w:pPr>
        <w:ind w:left="-5" w:right="44"/>
      </w:pPr>
      <w:r>
        <w:rPr>
          <w:b/>
        </w:rPr>
        <w:t xml:space="preserve">Тема 6. Повторительно – обобщающий урок (2 час) </w:t>
      </w:r>
      <w:r>
        <w:t xml:space="preserve">Современные открытия в области астрономии. Картина строения и эволюции </w:t>
      </w:r>
      <w:r>
        <w:t xml:space="preserve">Вселенной. </w:t>
      </w:r>
      <w:r>
        <w:rPr>
          <w:i/>
        </w:rPr>
        <w:t>Основные виды учебной деятельности:</w:t>
      </w:r>
      <w:r>
        <w:t xml:space="preserve"> Подготовка и презентация сообщения о современном состоянии научных исследований по проблеме существования внеземной жизни во Вселенной. Участие в дискуссии по этой проблеме. </w:t>
      </w:r>
    </w:p>
    <w:p w:rsidR="00D74EEB" w:rsidRDefault="00B76E90">
      <w:pPr>
        <w:spacing w:after="0" w:line="259" w:lineRule="auto"/>
        <w:ind w:left="0" w:firstLine="0"/>
        <w:jc w:val="left"/>
      </w:pPr>
      <w:r>
        <w:t xml:space="preserve"> </w:t>
      </w:r>
      <w:r>
        <w:rPr>
          <w:b/>
        </w:rPr>
        <w:t xml:space="preserve"> </w:t>
      </w:r>
    </w:p>
    <w:p w:rsidR="00D74EEB" w:rsidRDefault="00B76E90">
      <w:pPr>
        <w:spacing w:after="31" w:line="259" w:lineRule="auto"/>
        <w:ind w:left="0" w:firstLine="0"/>
        <w:jc w:val="left"/>
      </w:pPr>
      <w:r>
        <w:t xml:space="preserve">                               </w:t>
      </w:r>
      <w:r>
        <w:t xml:space="preserve">                                                                           </w:t>
      </w:r>
    </w:p>
    <w:p w:rsidR="00D74EEB" w:rsidRDefault="00B76E90">
      <w:pPr>
        <w:pStyle w:val="2"/>
      </w:pPr>
      <w:r>
        <w:t xml:space="preserve">Формы организации учебной деятельности </w:t>
      </w:r>
    </w:p>
    <w:p w:rsidR="00D74EEB" w:rsidRDefault="00B76E90">
      <w:pPr>
        <w:ind w:left="-5" w:right="44"/>
      </w:pPr>
      <w:r>
        <w:t xml:space="preserve">    Формы организации учебной деятельности определены запланированными видами учебной работы, спецификой классного коллектива, изучаемым мат</w:t>
      </w:r>
      <w:r>
        <w:t xml:space="preserve">ериалом, учебными целями.   </w:t>
      </w:r>
    </w:p>
    <w:p w:rsidR="00D74EEB" w:rsidRDefault="00B76E90">
      <w:pPr>
        <w:numPr>
          <w:ilvl w:val="0"/>
          <w:numId w:val="2"/>
        </w:numPr>
        <w:ind w:right="44" w:hanging="139"/>
      </w:pPr>
      <w:r>
        <w:lastRenderedPageBreak/>
        <w:t>классно-урочная форма (изучение нового, практикум, урок контроля, урок- рефлексия, уроки-зачеты, уроки — защиты творческих заданий).   Используются все типы объектов. При выполнении проектных заданий - исследование, осуществлен</w:t>
      </w:r>
      <w:r>
        <w:t xml:space="preserve">ие </w:t>
      </w:r>
      <w:proofErr w:type="spellStart"/>
      <w:r>
        <w:t>межпредметных</w:t>
      </w:r>
      <w:proofErr w:type="spellEnd"/>
      <w:r>
        <w:t xml:space="preserve"> связей, поиск информации осуществляются учащимися под руководством учителя; </w:t>
      </w:r>
    </w:p>
    <w:p w:rsidR="00D74EEB" w:rsidRDefault="00B76E90">
      <w:pPr>
        <w:numPr>
          <w:ilvl w:val="0"/>
          <w:numId w:val="2"/>
        </w:numPr>
        <w:ind w:right="44" w:hanging="139"/>
      </w:pPr>
      <w:r>
        <w:t xml:space="preserve">индивидуальная и индивидуализированная форма. Позволяют регулировать темп продвижения в обучении каждого школьника в соответствии с его способностями. При работе </w:t>
      </w:r>
      <w:r>
        <w:t xml:space="preserve">в компьютерном классе по заранее подобранным информационным, практическим и контрольным заданиям, собранным из соответствующих объектов, формируется индивидуальная траектория учащегося; </w:t>
      </w:r>
    </w:p>
    <w:p w:rsidR="00D74EEB" w:rsidRDefault="00B76E90">
      <w:pPr>
        <w:numPr>
          <w:ilvl w:val="0"/>
          <w:numId w:val="2"/>
        </w:numPr>
        <w:ind w:right="44" w:hanging="139"/>
      </w:pPr>
      <w:r>
        <w:t>форма групповой работы. Возможна работа групп учащихся по индивидуаль</w:t>
      </w:r>
      <w:r>
        <w:t>ным заданиям. Предварительно учитель формирует блоки объектов или общий блок, на основании демонстрации которого происходит обсуждение в группах общей проблемы, либо при наличии компьютерного класса, обсуждение мини-задач, которые являются составной частью</w:t>
      </w:r>
      <w:r>
        <w:t xml:space="preserve"> общей учебной задачи; </w:t>
      </w:r>
    </w:p>
    <w:p w:rsidR="00D74EEB" w:rsidRDefault="00B76E90">
      <w:pPr>
        <w:numPr>
          <w:ilvl w:val="0"/>
          <w:numId w:val="2"/>
        </w:numPr>
        <w:ind w:right="44" w:hanging="139"/>
      </w:pPr>
      <w:r>
        <w:t xml:space="preserve">форма внеклассной работы, исследовательской работы; </w:t>
      </w:r>
    </w:p>
    <w:p w:rsidR="00D74EEB" w:rsidRDefault="00B76E90">
      <w:pPr>
        <w:numPr>
          <w:ilvl w:val="0"/>
          <w:numId w:val="2"/>
        </w:numPr>
        <w:ind w:right="44" w:hanging="139"/>
      </w:pPr>
      <w:r>
        <w:t xml:space="preserve">форма самостоятельной работы </w:t>
      </w:r>
      <w:r>
        <w:t>учащихся по изучению нового материала, отработке учебных навыков и навыков практического применения приобретенных знаний, выполнение индивидуальных заданий творческого характера.</w:t>
      </w:r>
      <w:r>
        <w:rPr>
          <w:b/>
        </w:rPr>
        <w:t xml:space="preserve">                      </w:t>
      </w:r>
    </w:p>
    <w:p w:rsidR="00D74EEB" w:rsidRDefault="00B76E90">
      <w:pPr>
        <w:spacing w:after="75" w:line="259" w:lineRule="auto"/>
        <w:ind w:left="0" w:firstLine="0"/>
        <w:jc w:val="left"/>
      </w:pPr>
      <w:r>
        <w:rPr>
          <w:b/>
        </w:rPr>
        <w:t xml:space="preserve">                                                       </w:t>
      </w:r>
      <w:r>
        <w:rPr>
          <w:b/>
        </w:rPr>
        <w:t xml:space="preserve">        </w:t>
      </w:r>
      <w:r>
        <w:t xml:space="preserve"> </w:t>
      </w:r>
    </w:p>
    <w:p w:rsidR="00D74EEB" w:rsidRDefault="00B76E90">
      <w:pPr>
        <w:pStyle w:val="1"/>
        <w:spacing w:after="0"/>
        <w:ind w:left="1357" w:right="0" w:hanging="281"/>
        <w:jc w:val="left"/>
      </w:pPr>
      <w:r>
        <w:t xml:space="preserve">Тематическое планирование с указанием количества часов, отводимых на освоение каждой темы  </w:t>
      </w:r>
    </w:p>
    <w:tbl>
      <w:tblPr>
        <w:tblStyle w:val="TableGrid"/>
        <w:tblW w:w="14016" w:type="dxa"/>
        <w:tblInd w:w="302" w:type="dxa"/>
        <w:tblCellMar>
          <w:top w:w="0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419"/>
        <w:gridCol w:w="5511"/>
        <w:gridCol w:w="2285"/>
        <w:gridCol w:w="4801"/>
      </w:tblGrid>
      <w:tr w:rsidR="00D74EEB">
        <w:trPr>
          <w:trHeight w:val="776"/>
        </w:trPr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0"/>
            </w:tcBorders>
            <w:vAlign w:val="center"/>
          </w:tcPr>
          <w:p w:rsidR="00D74EEB" w:rsidRDefault="00B76E90">
            <w:pPr>
              <w:spacing w:after="0" w:line="259" w:lineRule="auto"/>
              <w:ind w:left="12" w:right="393" w:firstLine="0"/>
              <w:jc w:val="left"/>
            </w:pPr>
            <w:r>
              <w:t xml:space="preserve"> №   п/п </w:t>
            </w:r>
          </w:p>
        </w:tc>
        <w:tc>
          <w:tcPr>
            <w:tcW w:w="5511" w:type="dxa"/>
            <w:tcBorders>
              <w:top w:val="single" w:sz="6" w:space="0" w:color="00000A"/>
              <w:left w:val="single" w:sz="4" w:space="0" w:color="000000"/>
              <w:bottom w:val="single" w:sz="6" w:space="0" w:color="00000A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494" w:firstLine="0"/>
              <w:jc w:val="left"/>
            </w:pPr>
            <w:r>
              <w:t xml:space="preserve">Название темы </w:t>
            </w:r>
          </w:p>
        </w:tc>
        <w:tc>
          <w:tcPr>
            <w:tcW w:w="2285" w:type="dxa"/>
            <w:tcBorders>
              <w:top w:val="single" w:sz="6" w:space="0" w:color="00000A"/>
              <w:left w:val="single" w:sz="4" w:space="0" w:color="000000"/>
              <w:bottom w:val="single" w:sz="6" w:space="0" w:color="00000A"/>
              <w:right w:val="single" w:sz="6" w:space="0" w:color="00000A"/>
            </w:tcBorders>
          </w:tcPr>
          <w:p w:rsidR="00D74EEB" w:rsidRDefault="00B76E90">
            <w:pPr>
              <w:spacing w:after="0" w:line="259" w:lineRule="auto"/>
              <w:ind w:firstLine="0"/>
              <w:jc w:val="left"/>
            </w:pPr>
            <w:r>
              <w:t xml:space="preserve">   Кол-во часов </w:t>
            </w:r>
          </w:p>
        </w:tc>
        <w:tc>
          <w:tcPr>
            <w:tcW w:w="4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t xml:space="preserve">Практические и проверочные работы </w:t>
            </w:r>
          </w:p>
        </w:tc>
      </w:tr>
      <w:tr w:rsidR="00D74EEB">
        <w:trPr>
          <w:trHeight w:val="502"/>
        </w:trPr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0"/>
            </w:tcBorders>
            <w:vAlign w:val="center"/>
          </w:tcPr>
          <w:p w:rsidR="00D74EEB" w:rsidRDefault="00B76E90">
            <w:pPr>
              <w:spacing w:after="0" w:line="259" w:lineRule="auto"/>
              <w:ind w:left="12" w:firstLine="0"/>
              <w:jc w:val="left"/>
            </w:pPr>
            <w:r>
              <w:t xml:space="preserve">  Тема 1. </w:t>
            </w:r>
          </w:p>
        </w:tc>
        <w:tc>
          <w:tcPr>
            <w:tcW w:w="5511" w:type="dxa"/>
            <w:tcBorders>
              <w:top w:val="single" w:sz="6" w:space="0" w:color="00000A"/>
              <w:left w:val="single" w:sz="4" w:space="0" w:color="000000"/>
              <w:bottom w:val="single" w:sz="6" w:space="0" w:color="00000A"/>
              <w:right w:val="single" w:sz="4" w:space="0" w:color="000000"/>
            </w:tcBorders>
            <w:vAlign w:val="center"/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t xml:space="preserve">Введение. Практические основы астрономии </w:t>
            </w:r>
          </w:p>
        </w:tc>
        <w:tc>
          <w:tcPr>
            <w:tcW w:w="2285" w:type="dxa"/>
            <w:tcBorders>
              <w:top w:val="single" w:sz="6" w:space="0" w:color="00000A"/>
              <w:left w:val="single" w:sz="4" w:space="0" w:color="000000"/>
              <w:bottom w:val="single" w:sz="6" w:space="0" w:color="00000A"/>
              <w:right w:val="single" w:sz="6" w:space="0" w:color="00000A"/>
            </w:tcBorders>
            <w:vAlign w:val="center"/>
          </w:tcPr>
          <w:p w:rsidR="00D74EEB" w:rsidRDefault="00B76E90">
            <w:pPr>
              <w:spacing w:after="0" w:line="259" w:lineRule="auto"/>
              <w:ind w:firstLine="0"/>
              <w:jc w:val="center"/>
            </w:pPr>
            <w:r>
              <w:t xml:space="preserve">7 </w:t>
            </w:r>
          </w:p>
        </w:tc>
        <w:tc>
          <w:tcPr>
            <w:tcW w:w="4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t xml:space="preserve">Контрольная работа №1 </w:t>
            </w:r>
          </w:p>
        </w:tc>
      </w:tr>
      <w:tr w:rsidR="00D74EEB">
        <w:trPr>
          <w:trHeight w:val="502"/>
        </w:trPr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0"/>
            </w:tcBorders>
            <w:vAlign w:val="center"/>
          </w:tcPr>
          <w:p w:rsidR="00D74EEB" w:rsidRDefault="00B76E90">
            <w:pPr>
              <w:spacing w:after="0" w:line="259" w:lineRule="auto"/>
              <w:ind w:left="12" w:firstLine="0"/>
              <w:jc w:val="left"/>
            </w:pPr>
            <w:r>
              <w:t xml:space="preserve">  Тема 2. </w:t>
            </w:r>
          </w:p>
        </w:tc>
        <w:tc>
          <w:tcPr>
            <w:tcW w:w="5511" w:type="dxa"/>
            <w:tcBorders>
              <w:top w:val="single" w:sz="6" w:space="0" w:color="00000A"/>
              <w:left w:val="single" w:sz="4" w:space="0" w:color="000000"/>
              <w:bottom w:val="single" w:sz="6" w:space="0" w:color="00000A"/>
              <w:right w:val="single" w:sz="4" w:space="0" w:color="000000"/>
            </w:tcBorders>
            <w:vAlign w:val="center"/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t xml:space="preserve">Строение Солнечной системы. </w:t>
            </w:r>
          </w:p>
        </w:tc>
        <w:tc>
          <w:tcPr>
            <w:tcW w:w="2285" w:type="dxa"/>
            <w:tcBorders>
              <w:top w:val="single" w:sz="6" w:space="0" w:color="00000A"/>
              <w:left w:val="single" w:sz="4" w:space="0" w:color="000000"/>
              <w:bottom w:val="single" w:sz="6" w:space="0" w:color="00000A"/>
              <w:right w:val="single" w:sz="6" w:space="0" w:color="00000A"/>
            </w:tcBorders>
            <w:vAlign w:val="center"/>
          </w:tcPr>
          <w:p w:rsidR="00D74EEB" w:rsidRDefault="00B76E90">
            <w:pPr>
              <w:spacing w:after="0" w:line="259" w:lineRule="auto"/>
              <w:ind w:firstLine="0"/>
              <w:jc w:val="center"/>
            </w:pPr>
            <w:r>
              <w:t xml:space="preserve">6 </w:t>
            </w:r>
          </w:p>
        </w:tc>
        <w:tc>
          <w:tcPr>
            <w:tcW w:w="4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t xml:space="preserve"> Проверочный тест по теме </w:t>
            </w:r>
          </w:p>
        </w:tc>
      </w:tr>
      <w:tr w:rsidR="00D74EEB">
        <w:trPr>
          <w:trHeight w:val="502"/>
        </w:trPr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0"/>
            </w:tcBorders>
            <w:vAlign w:val="center"/>
          </w:tcPr>
          <w:p w:rsidR="00D74EEB" w:rsidRDefault="00B76E90">
            <w:pPr>
              <w:spacing w:after="0" w:line="259" w:lineRule="auto"/>
              <w:ind w:left="12" w:firstLine="0"/>
              <w:jc w:val="left"/>
            </w:pPr>
            <w:r>
              <w:t xml:space="preserve">  Тема 3. </w:t>
            </w:r>
          </w:p>
        </w:tc>
        <w:tc>
          <w:tcPr>
            <w:tcW w:w="5511" w:type="dxa"/>
            <w:tcBorders>
              <w:top w:val="single" w:sz="6" w:space="0" w:color="00000A"/>
              <w:left w:val="single" w:sz="4" w:space="0" w:color="000000"/>
              <w:bottom w:val="single" w:sz="6" w:space="0" w:color="00000A"/>
              <w:right w:val="single" w:sz="6" w:space="0" w:color="00000A"/>
            </w:tcBorders>
            <w:vAlign w:val="center"/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t xml:space="preserve">Физическая природа тел Солнечной системы. </w:t>
            </w:r>
          </w:p>
        </w:tc>
        <w:tc>
          <w:tcPr>
            <w:tcW w:w="2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74EEB" w:rsidRDefault="00B76E90">
            <w:pPr>
              <w:spacing w:after="0" w:line="259" w:lineRule="auto"/>
              <w:ind w:firstLine="0"/>
              <w:jc w:val="center"/>
            </w:pPr>
            <w:r>
              <w:t xml:space="preserve">7 </w:t>
            </w:r>
          </w:p>
        </w:tc>
        <w:tc>
          <w:tcPr>
            <w:tcW w:w="4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t xml:space="preserve"> Контрольная работа №2 </w:t>
            </w:r>
          </w:p>
        </w:tc>
      </w:tr>
      <w:tr w:rsidR="00D74EEB">
        <w:trPr>
          <w:trHeight w:val="499"/>
        </w:trPr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0"/>
            </w:tcBorders>
            <w:vAlign w:val="center"/>
          </w:tcPr>
          <w:p w:rsidR="00D74EEB" w:rsidRDefault="00B76E90">
            <w:pPr>
              <w:spacing w:after="0" w:line="259" w:lineRule="auto"/>
              <w:ind w:left="12" w:firstLine="0"/>
              <w:jc w:val="left"/>
            </w:pPr>
            <w:r>
              <w:t xml:space="preserve">  Тема 4. </w:t>
            </w:r>
          </w:p>
        </w:tc>
        <w:tc>
          <w:tcPr>
            <w:tcW w:w="5511" w:type="dxa"/>
            <w:tcBorders>
              <w:top w:val="single" w:sz="6" w:space="0" w:color="00000A"/>
              <w:left w:val="single" w:sz="4" w:space="0" w:color="000000"/>
              <w:bottom w:val="single" w:sz="6" w:space="0" w:color="00000A"/>
              <w:right w:val="single" w:sz="6" w:space="0" w:color="00000A"/>
            </w:tcBorders>
            <w:vAlign w:val="center"/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t xml:space="preserve">Солнце и звезды. </w:t>
            </w:r>
          </w:p>
        </w:tc>
        <w:tc>
          <w:tcPr>
            <w:tcW w:w="2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74EEB" w:rsidRDefault="00B76E90">
            <w:pPr>
              <w:spacing w:after="0" w:line="259" w:lineRule="auto"/>
              <w:ind w:firstLine="0"/>
              <w:jc w:val="center"/>
            </w:pPr>
            <w:r>
              <w:t xml:space="preserve">8 </w:t>
            </w:r>
          </w:p>
        </w:tc>
        <w:tc>
          <w:tcPr>
            <w:tcW w:w="4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t xml:space="preserve"> Контрольная работа №3 </w:t>
            </w:r>
          </w:p>
        </w:tc>
      </w:tr>
      <w:tr w:rsidR="00D74EEB">
        <w:trPr>
          <w:trHeight w:val="502"/>
        </w:trPr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0"/>
            </w:tcBorders>
            <w:vAlign w:val="center"/>
          </w:tcPr>
          <w:p w:rsidR="00D74EEB" w:rsidRDefault="00B76E90">
            <w:pPr>
              <w:spacing w:after="0" w:line="259" w:lineRule="auto"/>
              <w:ind w:left="12" w:firstLine="0"/>
              <w:jc w:val="left"/>
            </w:pPr>
            <w:r>
              <w:t xml:space="preserve">  Тема 5. </w:t>
            </w:r>
          </w:p>
        </w:tc>
        <w:tc>
          <w:tcPr>
            <w:tcW w:w="5511" w:type="dxa"/>
            <w:tcBorders>
              <w:top w:val="single" w:sz="6" w:space="0" w:color="00000A"/>
              <w:left w:val="single" w:sz="4" w:space="0" w:color="000000"/>
              <w:bottom w:val="single" w:sz="6" w:space="0" w:color="00000A"/>
              <w:right w:val="single" w:sz="6" w:space="0" w:color="00000A"/>
            </w:tcBorders>
            <w:vAlign w:val="center"/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t xml:space="preserve">Строение и эволюция Вселенной. </w:t>
            </w:r>
          </w:p>
        </w:tc>
        <w:tc>
          <w:tcPr>
            <w:tcW w:w="2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74EEB" w:rsidRDefault="00B76E90">
            <w:pPr>
              <w:spacing w:after="0" w:line="259" w:lineRule="auto"/>
              <w:ind w:firstLine="0"/>
              <w:jc w:val="center"/>
            </w:pPr>
            <w:r>
              <w:t xml:space="preserve">6 </w:t>
            </w:r>
          </w:p>
        </w:tc>
        <w:tc>
          <w:tcPr>
            <w:tcW w:w="4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t xml:space="preserve">  Контрольная работа №4 </w:t>
            </w:r>
          </w:p>
        </w:tc>
      </w:tr>
      <w:tr w:rsidR="00D74EEB">
        <w:trPr>
          <w:trHeight w:val="502"/>
        </w:trPr>
        <w:tc>
          <w:tcPr>
            <w:tcW w:w="14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0"/>
            </w:tcBorders>
            <w:vAlign w:val="center"/>
          </w:tcPr>
          <w:p w:rsidR="00D74EEB" w:rsidRDefault="00B76E90">
            <w:pPr>
              <w:spacing w:after="0" w:line="259" w:lineRule="auto"/>
              <w:ind w:left="12" w:firstLine="0"/>
              <w:jc w:val="left"/>
            </w:pPr>
            <w:r>
              <w:t xml:space="preserve"> </w:t>
            </w:r>
          </w:p>
        </w:tc>
        <w:tc>
          <w:tcPr>
            <w:tcW w:w="5511" w:type="dxa"/>
            <w:tcBorders>
              <w:top w:val="single" w:sz="6" w:space="0" w:color="00000A"/>
              <w:left w:val="single" w:sz="4" w:space="0" w:color="000000"/>
              <w:bottom w:val="single" w:sz="6" w:space="0" w:color="00000A"/>
              <w:right w:val="single" w:sz="6" w:space="0" w:color="00000A"/>
            </w:tcBorders>
            <w:vAlign w:val="center"/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t xml:space="preserve">Повторительно – обобщающий урок. </w:t>
            </w:r>
          </w:p>
        </w:tc>
        <w:tc>
          <w:tcPr>
            <w:tcW w:w="2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74EEB" w:rsidRDefault="00B76E90">
            <w:pPr>
              <w:spacing w:after="0" w:line="259" w:lineRule="auto"/>
              <w:ind w:firstLine="0"/>
              <w:jc w:val="center"/>
            </w:pPr>
            <w:r>
              <w:t xml:space="preserve">1 </w:t>
            </w:r>
          </w:p>
        </w:tc>
        <w:tc>
          <w:tcPr>
            <w:tcW w:w="4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t xml:space="preserve">Итоговый контрольный тест.  </w:t>
            </w:r>
          </w:p>
        </w:tc>
      </w:tr>
      <w:tr w:rsidR="00D74EEB">
        <w:trPr>
          <w:trHeight w:val="502"/>
        </w:trPr>
        <w:tc>
          <w:tcPr>
            <w:tcW w:w="69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74EEB" w:rsidRDefault="00B76E90">
            <w:pPr>
              <w:spacing w:after="0" w:line="259" w:lineRule="auto"/>
              <w:ind w:left="12" w:firstLine="0"/>
              <w:jc w:val="left"/>
            </w:pPr>
            <w:r>
              <w:t xml:space="preserve">     Итого </w:t>
            </w:r>
          </w:p>
        </w:tc>
        <w:tc>
          <w:tcPr>
            <w:tcW w:w="2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74EEB" w:rsidRDefault="00B76E90">
            <w:pPr>
              <w:spacing w:after="0" w:line="259" w:lineRule="auto"/>
              <w:ind w:firstLine="0"/>
              <w:jc w:val="center"/>
            </w:pPr>
            <w:r>
              <w:t xml:space="preserve">35 часов </w:t>
            </w:r>
          </w:p>
        </w:tc>
        <w:tc>
          <w:tcPr>
            <w:tcW w:w="48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D74EEB" w:rsidRDefault="00B76E90">
      <w:pPr>
        <w:spacing w:after="0" w:line="259" w:lineRule="auto"/>
        <w:ind w:left="0" w:firstLine="0"/>
        <w:jc w:val="left"/>
      </w:pPr>
      <w:r>
        <w:rPr>
          <w:rFonts w:ascii="Arial" w:eastAsia="Arial" w:hAnsi="Arial" w:cs="Arial"/>
          <w:b/>
        </w:rPr>
        <w:t xml:space="preserve">                                                                                          </w:t>
      </w:r>
    </w:p>
    <w:p w:rsidR="00D74EEB" w:rsidRDefault="00B76E90">
      <w:pPr>
        <w:spacing w:after="0" w:line="259" w:lineRule="auto"/>
        <w:ind w:left="0" w:firstLine="0"/>
        <w:jc w:val="left"/>
      </w:pPr>
      <w:r>
        <w:rPr>
          <w:rFonts w:ascii="Arial" w:eastAsia="Arial" w:hAnsi="Arial" w:cs="Arial"/>
          <w:b/>
        </w:rPr>
        <w:t xml:space="preserve"> </w:t>
      </w:r>
    </w:p>
    <w:p w:rsidR="00D74EEB" w:rsidRDefault="00B76E90">
      <w:pPr>
        <w:spacing w:after="0" w:line="259" w:lineRule="auto"/>
        <w:ind w:left="0" w:firstLine="0"/>
        <w:jc w:val="left"/>
      </w:pPr>
      <w:r>
        <w:rPr>
          <w:rFonts w:ascii="Arial" w:eastAsia="Arial" w:hAnsi="Arial" w:cs="Arial"/>
          <w:b/>
        </w:rPr>
        <w:t xml:space="preserve"> </w:t>
      </w:r>
    </w:p>
    <w:p w:rsidR="00D74EEB" w:rsidRDefault="00B76E90">
      <w:pPr>
        <w:spacing w:after="0" w:line="259" w:lineRule="auto"/>
        <w:ind w:left="0" w:right="7069" w:firstLine="0"/>
      </w:pPr>
      <w:r>
        <w:rPr>
          <w:rFonts w:ascii="Arial" w:eastAsia="Arial" w:hAnsi="Arial" w:cs="Arial"/>
          <w:b/>
        </w:rPr>
        <w:t xml:space="preserve">                                                                                                                       </w:t>
      </w:r>
      <w:r>
        <w:rPr>
          <w:b/>
        </w:rPr>
        <w:t xml:space="preserve"> </w:t>
      </w:r>
    </w:p>
    <w:tbl>
      <w:tblPr>
        <w:tblStyle w:val="TableGrid"/>
        <w:tblW w:w="13756" w:type="dxa"/>
        <w:tblInd w:w="420" w:type="dxa"/>
        <w:tblCellMar>
          <w:top w:w="7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99"/>
        <w:gridCol w:w="10899"/>
        <w:gridCol w:w="1858"/>
      </w:tblGrid>
      <w:tr w:rsidR="00D74EEB">
        <w:trPr>
          <w:trHeight w:val="562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14" w:line="259" w:lineRule="auto"/>
              <w:ind w:left="2" w:firstLine="0"/>
              <w:jc w:val="left"/>
            </w:pPr>
            <w:r>
              <w:rPr>
                <w:b/>
              </w:rPr>
              <w:lastRenderedPageBreak/>
              <w:t xml:space="preserve">№  </w:t>
            </w:r>
          </w:p>
          <w:p w:rsidR="00D74EEB" w:rsidRDefault="00B76E90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п/п </w:t>
            </w:r>
          </w:p>
        </w:tc>
        <w:tc>
          <w:tcPr>
            <w:tcW w:w="10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Тема и содержание учебного материала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Кол-во часов </w:t>
            </w:r>
          </w:p>
        </w:tc>
      </w:tr>
      <w:tr w:rsidR="00D74EEB">
        <w:trPr>
          <w:trHeight w:val="28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0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   Введение.  Практической астрономии (7ч)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       7ч </w:t>
            </w:r>
          </w:p>
        </w:tc>
      </w:tr>
      <w:tr w:rsidR="00D74EEB">
        <w:trPr>
          <w:trHeight w:val="286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2" w:firstLine="0"/>
              <w:jc w:val="left"/>
            </w:pPr>
            <w:r>
              <w:t xml:space="preserve">1/1 </w:t>
            </w:r>
          </w:p>
        </w:tc>
        <w:tc>
          <w:tcPr>
            <w:tcW w:w="10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t xml:space="preserve">Предмет астрономии.  Наблюдения — основа астрономии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154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D74EEB">
        <w:trPr>
          <w:trHeight w:val="286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2" w:firstLine="0"/>
              <w:jc w:val="left"/>
            </w:pPr>
            <w:r>
              <w:t xml:space="preserve">2/2 </w:t>
            </w:r>
          </w:p>
        </w:tc>
        <w:tc>
          <w:tcPr>
            <w:tcW w:w="10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t>Звезды и созвездия. Небесные координаты. Звездные карты.</w:t>
            </w:r>
            <w:r>
              <w:rPr>
                <w:b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154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D74EEB">
        <w:trPr>
          <w:trHeight w:val="286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2" w:firstLine="0"/>
              <w:jc w:val="left"/>
            </w:pPr>
            <w:r>
              <w:t xml:space="preserve">3/3 </w:t>
            </w:r>
          </w:p>
        </w:tc>
        <w:tc>
          <w:tcPr>
            <w:tcW w:w="10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t xml:space="preserve">Видимое движение звезд на различных географических широтах.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154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D74EEB">
        <w:trPr>
          <w:trHeight w:val="286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2" w:firstLine="0"/>
              <w:jc w:val="left"/>
            </w:pPr>
            <w:r>
              <w:t xml:space="preserve">4/4 </w:t>
            </w:r>
          </w:p>
        </w:tc>
        <w:tc>
          <w:tcPr>
            <w:tcW w:w="10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t>Видимое годичное движение Солнца. Эклиптика.</w:t>
            </w:r>
            <w:r>
              <w:rPr>
                <w:b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154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D74EEB">
        <w:trPr>
          <w:trHeight w:val="286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2" w:firstLine="0"/>
              <w:jc w:val="left"/>
            </w:pPr>
            <w:r>
              <w:t xml:space="preserve">5/5 </w:t>
            </w:r>
          </w:p>
        </w:tc>
        <w:tc>
          <w:tcPr>
            <w:tcW w:w="10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t>Движение и фазы Луны. Затмения Солнца и Луны.</w:t>
            </w:r>
            <w:r>
              <w:rPr>
                <w:b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154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D74EEB">
        <w:trPr>
          <w:trHeight w:val="28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2" w:firstLine="0"/>
              <w:jc w:val="left"/>
            </w:pPr>
            <w:r>
              <w:t xml:space="preserve">6/6 </w:t>
            </w:r>
          </w:p>
        </w:tc>
        <w:tc>
          <w:tcPr>
            <w:tcW w:w="10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t xml:space="preserve">Время и календарь. 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154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D74EEB">
        <w:trPr>
          <w:trHeight w:val="286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2" w:firstLine="0"/>
              <w:jc w:val="left"/>
            </w:pPr>
            <w:r>
              <w:t xml:space="preserve">7/7 </w:t>
            </w:r>
          </w:p>
        </w:tc>
        <w:tc>
          <w:tcPr>
            <w:tcW w:w="10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i/>
              </w:rPr>
              <w:t>Контрольная работа №1</w:t>
            </w:r>
            <w:r>
              <w:t xml:space="preserve">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154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D74EEB">
        <w:trPr>
          <w:trHeight w:val="286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0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   Строение Солнечной системы (6 часов)</w:t>
            </w:r>
            <w:r>
              <w:t xml:space="preserve">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155" w:firstLine="0"/>
              <w:jc w:val="center"/>
            </w:pPr>
            <w:r>
              <w:rPr>
                <w:b/>
              </w:rPr>
              <w:t xml:space="preserve">6ч </w:t>
            </w:r>
          </w:p>
        </w:tc>
      </w:tr>
      <w:tr w:rsidR="00D74EEB">
        <w:trPr>
          <w:trHeight w:val="286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2" w:firstLine="0"/>
              <w:jc w:val="left"/>
            </w:pPr>
            <w:r>
              <w:t xml:space="preserve">8/1 </w:t>
            </w:r>
          </w:p>
        </w:tc>
        <w:tc>
          <w:tcPr>
            <w:tcW w:w="10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t>Строение солнечной системы. Развитие представлений о строении мира.</w:t>
            </w:r>
            <w:r>
              <w:rPr>
                <w:b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154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D74EEB">
        <w:trPr>
          <w:trHeight w:val="286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2" w:firstLine="0"/>
              <w:jc w:val="left"/>
            </w:pPr>
            <w:r>
              <w:t xml:space="preserve">9/2 </w:t>
            </w:r>
          </w:p>
        </w:tc>
        <w:tc>
          <w:tcPr>
            <w:tcW w:w="10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t xml:space="preserve">Конфигурации планет. Синодический период.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154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D74EEB">
        <w:trPr>
          <w:trHeight w:val="286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2" w:firstLine="0"/>
              <w:jc w:val="left"/>
            </w:pPr>
            <w:r>
              <w:t xml:space="preserve">10/3 </w:t>
            </w:r>
          </w:p>
        </w:tc>
        <w:tc>
          <w:tcPr>
            <w:tcW w:w="10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t>Законы движения планет Солнечной системы.</w:t>
            </w:r>
            <w:r>
              <w:rPr>
                <w:b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154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D74EEB">
        <w:trPr>
          <w:trHeight w:val="286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2" w:firstLine="0"/>
              <w:jc w:val="left"/>
            </w:pPr>
            <w:r>
              <w:t xml:space="preserve">11/4 </w:t>
            </w:r>
          </w:p>
        </w:tc>
        <w:tc>
          <w:tcPr>
            <w:tcW w:w="10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t>Определение расстояний и размеров тел в Солнечной системе.</w:t>
            </w:r>
            <w:r>
              <w:rPr>
                <w:b/>
              </w:rPr>
              <w:t xml:space="preserve"> </w:t>
            </w:r>
            <w:r>
              <w:t>Практическая работа.</w:t>
            </w:r>
            <w:r>
              <w:rPr>
                <w:b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154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D74EEB">
        <w:trPr>
          <w:trHeight w:val="564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2" w:firstLine="0"/>
              <w:jc w:val="left"/>
            </w:pPr>
            <w:r>
              <w:t xml:space="preserve">12/5 </w:t>
            </w:r>
          </w:p>
        </w:tc>
        <w:tc>
          <w:tcPr>
            <w:tcW w:w="10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0" w:firstLine="0"/>
            </w:pPr>
            <w:r>
              <w:t xml:space="preserve">Открытие и применение закона всемирного тяготения. Движение искусственных спутников и космических аппаратов (КА). 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154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D74EEB">
        <w:trPr>
          <w:trHeight w:val="286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2" w:firstLine="0"/>
              <w:jc w:val="left"/>
            </w:pPr>
            <w:r>
              <w:t xml:space="preserve">13/6 </w:t>
            </w:r>
          </w:p>
        </w:tc>
        <w:tc>
          <w:tcPr>
            <w:tcW w:w="10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i/>
              </w:rPr>
              <w:t>Проверочный тест по теме</w:t>
            </w:r>
            <w:r>
              <w:t xml:space="preserve">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154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D74EEB">
        <w:trPr>
          <w:trHeight w:val="286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0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  Физическая природа тел солнечной системы (7 часов)</w:t>
            </w:r>
            <w:r>
              <w:t xml:space="preserve">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155" w:firstLine="0"/>
              <w:jc w:val="center"/>
            </w:pPr>
            <w:r>
              <w:rPr>
                <w:b/>
              </w:rPr>
              <w:t xml:space="preserve">7ч </w:t>
            </w:r>
          </w:p>
        </w:tc>
      </w:tr>
      <w:tr w:rsidR="00D74EEB">
        <w:trPr>
          <w:trHeight w:val="286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2" w:firstLine="0"/>
              <w:jc w:val="left"/>
            </w:pPr>
            <w:r>
              <w:t xml:space="preserve">14/1 </w:t>
            </w:r>
          </w:p>
        </w:tc>
        <w:tc>
          <w:tcPr>
            <w:tcW w:w="10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t xml:space="preserve">Солнечная система как комплекс тел, имеющих общее происхождение. </w:t>
            </w:r>
            <w:r>
              <w:rPr>
                <w:b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154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D74EEB">
        <w:trPr>
          <w:trHeight w:val="286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2" w:firstLine="0"/>
              <w:jc w:val="left"/>
            </w:pPr>
            <w:r>
              <w:t xml:space="preserve">15/2 </w:t>
            </w:r>
          </w:p>
        </w:tc>
        <w:tc>
          <w:tcPr>
            <w:tcW w:w="10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t xml:space="preserve">Земля и Луна -  двойная планета.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154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D74EEB">
        <w:trPr>
          <w:trHeight w:val="286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2" w:firstLine="0"/>
              <w:jc w:val="left"/>
            </w:pPr>
            <w:r>
              <w:t xml:space="preserve">16/3 </w:t>
            </w:r>
          </w:p>
        </w:tc>
        <w:tc>
          <w:tcPr>
            <w:tcW w:w="10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t>Две группы планет.</w:t>
            </w:r>
            <w:r>
              <w:rPr>
                <w:b/>
              </w:rPr>
              <w:t xml:space="preserve"> </w:t>
            </w:r>
            <w:r>
              <w:t>Природа планет земной группы</w:t>
            </w:r>
            <w:r>
              <w:rPr>
                <w:b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154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D74EEB">
        <w:trPr>
          <w:trHeight w:val="28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2" w:firstLine="0"/>
              <w:jc w:val="left"/>
            </w:pPr>
            <w:r>
              <w:t xml:space="preserve">17/4 </w:t>
            </w:r>
          </w:p>
        </w:tc>
        <w:tc>
          <w:tcPr>
            <w:tcW w:w="10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t>Планеты-гиганты, их спутники и кольца.</w:t>
            </w:r>
            <w:r>
              <w:rPr>
                <w:b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154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D74EEB">
        <w:trPr>
          <w:trHeight w:val="286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2" w:firstLine="0"/>
              <w:jc w:val="left"/>
            </w:pPr>
            <w:r>
              <w:t xml:space="preserve">18/5 </w:t>
            </w:r>
          </w:p>
        </w:tc>
        <w:tc>
          <w:tcPr>
            <w:tcW w:w="10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t>Малые тела Солнечной системы</w:t>
            </w:r>
            <w:r>
              <w:rPr>
                <w:b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154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D74EEB">
        <w:trPr>
          <w:trHeight w:val="286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2" w:firstLine="0"/>
              <w:jc w:val="left"/>
            </w:pPr>
            <w:r>
              <w:t xml:space="preserve">19/6 </w:t>
            </w:r>
          </w:p>
        </w:tc>
        <w:tc>
          <w:tcPr>
            <w:tcW w:w="10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t xml:space="preserve">Метеоры, болиды, метеориты.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154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D74EEB">
        <w:trPr>
          <w:trHeight w:val="286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2" w:firstLine="0"/>
              <w:jc w:val="left"/>
            </w:pPr>
            <w:r>
              <w:t xml:space="preserve">20/7 </w:t>
            </w:r>
          </w:p>
        </w:tc>
        <w:tc>
          <w:tcPr>
            <w:tcW w:w="10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i/>
              </w:rPr>
              <w:t xml:space="preserve">Контрольная работа №2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154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D74EEB">
        <w:trPr>
          <w:trHeight w:val="286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346" w:firstLine="0"/>
              <w:jc w:val="center"/>
            </w:pPr>
            <w:r>
              <w:rPr>
                <w:b/>
              </w:rPr>
              <w:t xml:space="preserve"> </w:t>
            </w:r>
            <w:r>
              <w:t xml:space="preserve"> </w:t>
            </w:r>
          </w:p>
        </w:tc>
        <w:tc>
          <w:tcPr>
            <w:tcW w:w="10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   Солнце и звезды (8 часов)</w:t>
            </w:r>
            <w:r>
              <w:t xml:space="preserve">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155" w:firstLine="0"/>
              <w:jc w:val="center"/>
            </w:pPr>
            <w:r>
              <w:rPr>
                <w:b/>
              </w:rPr>
              <w:t xml:space="preserve">8ч </w:t>
            </w:r>
          </w:p>
        </w:tc>
      </w:tr>
      <w:tr w:rsidR="00D74EEB">
        <w:trPr>
          <w:trHeight w:val="286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2" w:firstLine="0"/>
              <w:jc w:val="left"/>
            </w:pPr>
            <w:r>
              <w:t xml:space="preserve">21/1 </w:t>
            </w:r>
          </w:p>
        </w:tc>
        <w:tc>
          <w:tcPr>
            <w:tcW w:w="10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t xml:space="preserve">Солнце: его состав и внутреннее строение.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154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D74EEB">
        <w:trPr>
          <w:trHeight w:val="286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2" w:firstLine="0"/>
              <w:jc w:val="left"/>
            </w:pPr>
            <w:r>
              <w:t xml:space="preserve">22/2 </w:t>
            </w:r>
          </w:p>
        </w:tc>
        <w:tc>
          <w:tcPr>
            <w:tcW w:w="10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t xml:space="preserve">Источники энергии Солнца. Солнечная активность и её влияние на Землю.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154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D74EEB">
        <w:trPr>
          <w:trHeight w:val="28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2" w:firstLine="0"/>
              <w:jc w:val="left"/>
            </w:pPr>
            <w:r>
              <w:t xml:space="preserve">23/3 </w:t>
            </w:r>
          </w:p>
        </w:tc>
        <w:tc>
          <w:tcPr>
            <w:tcW w:w="10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t xml:space="preserve">Расстояние до звёзд. Решение задач.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154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D74EEB">
        <w:trPr>
          <w:trHeight w:val="286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2" w:firstLine="0"/>
              <w:jc w:val="left"/>
            </w:pPr>
            <w:r>
              <w:t xml:space="preserve">24/4 </w:t>
            </w:r>
          </w:p>
        </w:tc>
        <w:tc>
          <w:tcPr>
            <w:tcW w:w="10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t xml:space="preserve">Физическая природа звезд.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12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D74EEB">
        <w:trPr>
          <w:trHeight w:val="28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2" w:firstLine="0"/>
              <w:jc w:val="left"/>
            </w:pPr>
            <w:r>
              <w:t xml:space="preserve">25/5 </w:t>
            </w:r>
          </w:p>
        </w:tc>
        <w:tc>
          <w:tcPr>
            <w:tcW w:w="10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t xml:space="preserve">Двойные звёзды.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12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D74EEB">
        <w:trPr>
          <w:trHeight w:val="286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2" w:firstLine="0"/>
              <w:jc w:val="left"/>
            </w:pPr>
            <w:r>
              <w:t xml:space="preserve">26/6 </w:t>
            </w:r>
          </w:p>
        </w:tc>
        <w:tc>
          <w:tcPr>
            <w:tcW w:w="10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t xml:space="preserve">Переменные и нестационарные звезды.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12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D74EEB">
        <w:trPr>
          <w:trHeight w:val="286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2" w:firstLine="0"/>
              <w:jc w:val="left"/>
            </w:pPr>
            <w:r>
              <w:lastRenderedPageBreak/>
              <w:t xml:space="preserve">27/7 </w:t>
            </w:r>
          </w:p>
        </w:tc>
        <w:tc>
          <w:tcPr>
            <w:tcW w:w="10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t xml:space="preserve">Характеристики Эволюции звезд.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12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D74EEB">
        <w:trPr>
          <w:trHeight w:val="286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2" w:firstLine="0"/>
              <w:jc w:val="left"/>
            </w:pPr>
            <w:r>
              <w:t xml:space="preserve">28/8 </w:t>
            </w:r>
          </w:p>
        </w:tc>
        <w:tc>
          <w:tcPr>
            <w:tcW w:w="10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Контрольная работа №3 по теме «Солнце и Звёзды».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12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D74EEB">
        <w:trPr>
          <w:trHeight w:val="286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0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  Строение и эволюция вселенной (6 часов)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13" w:firstLine="0"/>
              <w:jc w:val="center"/>
            </w:pPr>
            <w:r>
              <w:rPr>
                <w:b/>
              </w:rPr>
              <w:t xml:space="preserve">6ч </w:t>
            </w:r>
          </w:p>
        </w:tc>
      </w:tr>
      <w:tr w:rsidR="00D74EEB">
        <w:trPr>
          <w:trHeight w:val="286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2" w:firstLine="0"/>
              <w:jc w:val="left"/>
            </w:pPr>
            <w:r>
              <w:t xml:space="preserve"> 29/1 </w:t>
            </w:r>
          </w:p>
        </w:tc>
        <w:tc>
          <w:tcPr>
            <w:tcW w:w="10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t xml:space="preserve">Млечный Путь и Галактика. Звездные скопления и ассоциации. 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12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D74EEB">
        <w:trPr>
          <w:trHeight w:val="28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2" w:firstLine="0"/>
              <w:jc w:val="left"/>
            </w:pPr>
            <w:r>
              <w:t xml:space="preserve">30/2 </w:t>
            </w:r>
          </w:p>
        </w:tc>
        <w:tc>
          <w:tcPr>
            <w:tcW w:w="10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t xml:space="preserve">Межзвёздная среда. Движение звёзд в Галактике. Её вращение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12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D74EEB">
        <w:trPr>
          <w:trHeight w:val="286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2" w:firstLine="0"/>
              <w:jc w:val="left"/>
            </w:pPr>
            <w:r>
              <w:t xml:space="preserve"> 31/3 </w:t>
            </w:r>
          </w:p>
        </w:tc>
        <w:tc>
          <w:tcPr>
            <w:tcW w:w="10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t xml:space="preserve">Другие звездные системы – галактики.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12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D74EEB">
        <w:trPr>
          <w:trHeight w:val="286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2" w:firstLine="0"/>
              <w:jc w:val="left"/>
            </w:pPr>
            <w:r>
              <w:t xml:space="preserve">32/4 </w:t>
            </w:r>
          </w:p>
        </w:tc>
        <w:tc>
          <w:tcPr>
            <w:tcW w:w="10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t xml:space="preserve"> Основы современной космологии.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12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D74EEB">
        <w:trPr>
          <w:trHeight w:val="286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2" w:firstLine="0"/>
              <w:jc w:val="left"/>
            </w:pPr>
            <w:r>
              <w:t xml:space="preserve">33/5 </w:t>
            </w:r>
          </w:p>
        </w:tc>
        <w:tc>
          <w:tcPr>
            <w:tcW w:w="10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t xml:space="preserve"> Жизнь и разум во Вселенной 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12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D74EEB">
        <w:trPr>
          <w:trHeight w:val="286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2" w:firstLine="0"/>
              <w:jc w:val="left"/>
            </w:pPr>
            <w:r>
              <w:t xml:space="preserve">34/6 </w:t>
            </w:r>
          </w:p>
        </w:tc>
        <w:tc>
          <w:tcPr>
            <w:tcW w:w="10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i/>
              </w:rPr>
              <w:t xml:space="preserve">Контрольная работа №4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12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D74EEB">
        <w:trPr>
          <w:trHeight w:val="286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0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 </w:t>
            </w:r>
            <w:r>
              <w:rPr>
                <w:b/>
              </w:rPr>
              <w:t>Жизнь и разум во Вселенной.  (1 часа)</w:t>
            </w:r>
            <w:r>
              <w:t xml:space="preserve">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13" w:firstLine="0"/>
              <w:jc w:val="center"/>
            </w:pPr>
            <w:r>
              <w:rPr>
                <w:b/>
              </w:rPr>
              <w:t xml:space="preserve">1ч </w:t>
            </w:r>
          </w:p>
        </w:tc>
      </w:tr>
      <w:tr w:rsidR="00D74EEB">
        <w:trPr>
          <w:trHeight w:val="28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2" w:firstLine="0"/>
              <w:jc w:val="left"/>
            </w:pPr>
            <w:r>
              <w:t xml:space="preserve">35/1 </w:t>
            </w:r>
          </w:p>
        </w:tc>
        <w:tc>
          <w:tcPr>
            <w:tcW w:w="10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0" w:firstLine="0"/>
              <w:jc w:val="left"/>
            </w:pPr>
            <w:r>
              <w:t xml:space="preserve">Повторительно-обобщающий урок. </w:t>
            </w:r>
            <w:r>
              <w:rPr>
                <w:b/>
              </w:rPr>
              <w:t xml:space="preserve">Итоговый контрольный тест.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EEB" w:rsidRDefault="00B76E90">
            <w:pPr>
              <w:spacing w:after="0" w:line="259" w:lineRule="auto"/>
              <w:ind w:left="12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</w:tbl>
    <w:p w:rsidR="00D74EEB" w:rsidRDefault="00B76E90">
      <w:pPr>
        <w:spacing w:after="0" w:line="259" w:lineRule="auto"/>
        <w:ind w:left="0" w:firstLine="0"/>
        <w:jc w:val="left"/>
      </w:pPr>
      <w:r>
        <w:rPr>
          <w:b/>
        </w:rPr>
        <w:t xml:space="preserve">            </w:t>
      </w:r>
    </w:p>
    <w:p w:rsidR="00D74EEB" w:rsidRDefault="00B76E90">
      <w:pPr>
        <w:spacing w:after="0" w:line="238" w:lineRule="auto"/>
        <w:ind w:left="0" w:right="2275" w:firstLine="0"/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sectPr w:rsidR="00D74EEB">
      <w:footerReference w:type="even" r:id="rId7"/>
      <w:footerReference w:type="default" r:id="rId8"/>
      <w:footerReference w:type="first" r:id="rId9"/>
      <w:pgSz w:w="16838" w:h="11906" w:orient="landscape"/>
      <w:pgMar w:top="285" w:right="768" w:bottom="1010" w:left="1133" w:header="720" w:footer="45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E90" w:rsidRDefault="00B76E90">
      <w:pPr>
        <w:spacing w:after="0" w:line="240" w:lineRule="auto"/>
      </w:pPr>
      <w:r>
        <w:separator/>
      </w:r>
    </w:p>
  </w:endnote>
  <w:endnote w:type="continuationSeparator" w:id="0">
    <w:p w:rsidR="00B76E90" w:rsidRDefault="00B7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EEB" w:rsidRDefault="00B76E90">
    <w:pPr>
      <w:spacing w:after="0" w:line="259" w:lineRule="auto"/>
      <w:ind w:left="0" w:right="4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D74EEB" w:rsidRDefault="00B76E90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EEB" w:rsidRDefault="00B76E90">
    <w:pPr>
      <w:spacing w:after="0" w:line="259" w:lineRule="auto"/>
      <w:ind w:left="0" w:right="4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4364B" w:rsidRPr="00E4364B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D74EEB" w:rsidRDefault="00B76E90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EEB" w:rsidRDefault="00B76E90">
    <w:pPr>
      <w:spacing w:after="0" w:line="259" w:lineRule="auto"/>
      <w:ind w:left="0" w:right="4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D74EEB" w:rsidRDefault="00B76E90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E90" w:rsidRDefault="00B76E90">
      <w:pPr>
        <w:spacing w:after="0" w:line="240" w:lineRule="auto"/>
      </w:pPr>
      <w:r>
        <w:separator/>
      </w:r>
    </w:p>
  </w:footnote>
  <w:footnote w:type="continuationSeparator" w:id="0">
    <w:p w:rsidR="00B76E90" w:rsidRDefault="00B7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E10245"/>
    <w:multiLevelType w:val="hybridMultilevel"/>
    <w:tmpl w:val="7CBE1EC4"/>
    <w:lvl w:ilvl="0" w:tplc="B84E3A0A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884661C">
      <w:start w:val="1"/>
      <w:numFmt w:val="lowerLetter"/>
      <w:lvlText w:val="%2"/>
      <w:lvlJc w:val="left"/>
      <w:pPr>
        <w:ind w:left="43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55880D8">
      <w:start w:val="1"/>
      <w:numFmt w:val="lowerRoman"/>
      <w:lvlText w:val="%3"/>
      <w:lvlJc w:val="left"/>
      <w:pPr>
        <w:ind w:left="51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EAC1DCA">
      <w:start w:val="1"/>
      <w:numFmt w:val="decimal"/>
      <w:lvlText w:val="%4"/>
      <w:lvlJc w:val="left"/>
      <w:pPr>
        <w:ind w:left="58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F09FBE">
      <w:start w:val="1"/>
      <w:numFmt w:val="lowerLetter"/>
      <w:lvlText w:val="%5"/>
      <w:lvlJc w:val="left"/>
      <w:pPr>
        <w:ind w:left="65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8226A84">
      <w:start w:val="1"/>
      <w:numFmt w:val="lowerRoman"/>
      <w:lvlText w:val="%6"/>
      <w:lvlJc w:val="left"/>
      <w:pPr>
        <w:ind w:left="72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1A028D8">
      <w:start w:val="1"/>
      <w:numFmt w:val="decimal"/>
      <w:lvlText w:val="%7"/>
      <w:lvlJc w:val="left"/>
      <w:pPr>
        <w:ind w:left="79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7C2F682">
      <w:start w:val="1"/>
      <w:numFmt w:val="lowerLetter"/>
      <w:lvlText w:val="%8"/>
      <w:lvlJc w:val="left"/>
      <w:pPr>
        <w:ind w:left="87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C3C75A0">
      <w:start w:val="1"/>
      <w:numFmt w:val="lowerRoman"/>
      <w:lvlText w:val="%9"/>
      <w:lvlJc w:val="left"/>
      <w:pPr>
        <w:ind w:left="94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7217C1F"/>
    <w:multiLevelType w:val="hybridMultilevel"/>
    <w:tmpl w:val="EB941388"/>
    <w:lvl w:ilvl="0" w:tplc="B2B0B5FE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42D07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5CF00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069D8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A0199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FE116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F820A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F629D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90549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A5276E3"/>
    <w:multiLevelType w:val="hybridMultilevel"/>
    <w:tmpl w:val="7168019E"/>
    <w:lvl w:ilvl="0" w:tplc="86C0DF02">
      <w:start w:val="1"/>
      <w:numFmt w:val="bullet"/>
      <w:lvlText w:val="-"/>
      <w:lvlJc w:val="left"/>
      <w:pPr>
        <w:ind w:left="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44248C">
      <w:start w:val="1"/>
      <w:numFmt w:val="bullet"/>
      <w:lvlText w:val="o"/>
      <w:lvlJc w:val="left"/>
      <w:pPr>
        <w:ind w:left="1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D679F4">
      <w:start w:val="1"/>
      <w:numFmt w:val="bullet"/>
      <w:lvlText w:val="▪"/>
      <w:lvlJc w:val="left"/>
      <w:pPr>
        <w:ind w:left="1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227686">
      <w:start w:val="1"/>
      <w:numFmt w:val="bullet"/>
      <w:lvlText w:val="•"/>
      <w:lvlJc w:val="left"/>
      <w:pPr>
        <w:ind w:left="2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E6C5BE">
      <w:start w:val="1"/>
      <w:numFmt w:val="bullet"/>
      <w:lvlText w:val="o"/>
      <w:lvlJc w:val="left"/>
      <w:pPr>
        <w:ind w:left="3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FEEDBA">
      <w:start w:val="1"/>
      <w:numFmt w:val="bullet"/>
      <w:lvlText w:val="▪"/>
      <w:lvlJc w:val="left"/>
      <w:pPr>
        <w:ind w:left="40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F69330">
      <w:start w:val="1"/>
      <w:numFmt w:val="bullet"/>
      <w:lvlText w:val="•"/>
      <w:lvlJc w:val="left"/>
      <w:pPr>
        <w:ind w:left="47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F06798">
      <w:start w:val="1"/>
      <w:numFmt w:val="bullet"/>
      <w:lvlText w:val="o"/>
      <w:lvlJc w:val="left"/>
      <w:pPr>
        <w:ind w:left="5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1A593C">
      <w:start w:val="1"/>
      <w:numFmt w:val="bullet"/>
      <w:lvlText w:val="▪"/>
      <w:lvlJc w:val="left"/>
      <w:pPr>
        <w:ind w:left="6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EEB"/>
    <w:rsid w:val="00B76E90"/>
    <w:rsid w:val="00D74EEB"/>
    <w:rsid w:val="00E4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3005A"/>
  <w15:docId w15:val="{BBA14B05-8A2C-4A53-92A7-7447612C3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27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3"/>
      </w:numPr>
      <w:spacing w:after="135"/>
      <w:ind w:left="10" w:right="5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4"/>
      <w:ind w:left="10" w:right="51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4871</Words>
  <Characters>27770</Characters>
  <Application>Microsoft Office Word</Application>
  <DocSecurity>0</DocSecurity>
  <Lines>231</Lines>
  <Paragraphs>65</Paragraphs>
  <ScaleCrop>false</ScaleCrop>
  <Company/>
  <LinksUpToDate>false</LinksUpToDate>
  <CharactersWithSpaces>32576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cp:lastModifiedBy>МБ СОШ</cp:lastModifiedBy>
  <cp:revision>3</cp:revision>
  <dcterms:created xsi:type="dcterms:W3CDTF">2022-09-27T00:24:00Z</dcterms:created>
  <dcterms:modified xsi:type="dcterms:W3CDTF">2022-09-27T00:24:00Z</dcterms:modified>
</cp:coreProperties>
</file>